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1E06B7" w:rsidRDefault="0056144A" w:rsidP="00DD199C">
      <w:pPr>
        <w:spacing w:line="360" w:lineRule="auto"/>
        <w:jc w:val="center"/>
        <w:rPr>
          <w:rFonts w:eastAsia="Calibri"/>
          <w:b/>
          <w:color w:val="000000"/>
          <w:sz w:val="28"/>
          <w:szCs w:val="28"/>
          <w:lang w:eastAsia="en-US"/>
        </w:rPr>
      </w:pPr>
      <w:r w:rsidRPr="001E06B7">
        <w:rPr>
          <w:rFonts w:eastAsia="Calibri"/>
          <w:b/>
          <w:color w:val="000000"/>
          <w:sz w:val="28"/>
          <w:szCs w:val="28"/>
          <w:lang w:eastAsia="en-US"/>
        </w:rPr>
        <w:t>Specyfikacja Warunków Zamówienia (SWZ)</w:t>
      </w:r>
    </w:p>
    <w:p w14:paraId="6E27B27F" w14:textId="73F60335" w:rsidR="00B37CB1" w:rsidRPr="001E06B7" w:rsidRDefault="00DD199C" w:rsidP="00DD199C">
      <w:pPr>
        <w:spacing w:line="360" w:lineRule="auto"/>
        <w:jc w:val="center"/>
        <w:rPr>
          <w:rFonts w:eastAsia="Calibri"/>
          <w:b/>
          <w:color w:val="000000"/>
          <w:sz w:val="28"/>
          <w:szCs w:val="28"/>
          <w:lang w:eastAsia="en-US"/>
        </w:rPr>
      </w:pPr>
      <w:r w:rsidRPr="001E06B7">
        <w:rPr>
          <w:rFonts w:eastAsia="Calibri"/>
          <w:b/>
          <w:color w:val="000000"/>
          <w:sz w:val="28"/>
          <w:szCs w:val="28"/>
          <w:lang w:eastAsia="en-US"/>
        </w:rPr>
        <w:t>dla z</w:t>
      </w:r>
      <w:r w:rsidR="0056144A" w:rsidRPr="001E06B7">
        <w:rPr>
          <w:rFonts w:eastAsia="Calibri"/>
          <w:b/>
          <w:color w:val="000000"/>
          <w:sz w:val="28"/>
          <w:szCs w:val="28"/>
          <w:lang w:eastAsia="en-US"/>
        </w:rPr>
        <w:t>amówieni</w:t>
      </w:r>
      <w:r w:rsidRPr="001E06B7">
        <w:rPr>
          <w:rFonts w:eastAsia="Calibri"/>
          <w:b/>
          <w:color w:val="000000"/>
          <w:sz w:val="28"/>
          <w:szCs w:val="28"/>
          <w:lang w:eastAsia="en-US"/>
        </w:rPr>
        <w:t>a</w:t>
      </w:r>
      <w:r w:rsidR="0056144A" w:rsidRPr="001E06B7">
        <w:rPr>
          <w:rFonts w:eastAsia="Calibri"/>
          <w:b/>
          <w:color w:val="000000"/>
          <w:sz w:val="28"/>
          <w:szCs w:val="28"/>
          <w:lang w:eastAsia="en-US"/>
        </w:rPr>
        <w:t xml:space="preserve"> </w:t>
      </w:r>
      <w:r w:rsidR="000122ED" w:rsidRPr="001E06B7">
        <w:rPr>
          <w:rFonts w:eastAsia="Calibri"/>
          <w:b/>
          <w:color w:val="000000"/>
          <w:sz w:val="28"/>
          <w:szCs w:val="28"/>
          <w:lang w:eastAsia="en-US"/>
        </w:rPr>
        <w:t>objęte</w:t>
      </w:r>
      <w:r w:rsidRPr="001E06B7">
        <w:rPr>
          <w:rFonts w:eastAsia="Calibri"/>
          <w:b/>
          <w:color w:val="000000"/>
          <w:sz w:val="28"/>
          <w:szCs w:val="28"/>
          <w:lang w:eastAsia="en-US"/>
        </w:rPr>
        <w:t>go</w:t>
      </w:r>
      <w:r w:rsidR="000122ED" w:rsidRPr="001E06B7">
        <w:rPr>
          <w:rFonts w:eastAsia="Calibri"/>
          <w:b/>
          <w:color w:val="000000"/>
          <w:sz w:val="28"/>
          <w:szCs w:val="28"/>
          <w:lang w:eastAsia="en-US"/>
        </w:rPr>
        <w:t xml:space="preserve"> przepisami </w:t>
      </w:r>
    </w:p>
    <w:p w14:paraId="2FB316A0" w14:textId="084C3206" w:rsidR="0056144A" w:rsidRPr="001E06B7" w:rsidRDefault="000122ED" w:rsidP="00DD199C">
      <w:pPr>
        <w:spacing w:line="360" w:lineRule="auto"/>
        <w:jc w:val="center"/>
        <w:rPr>
          <w:rFonts w:eastAsia="Calibri"/>
          <w:b/>
          <w:color w:val="000000"/>
          <w:sz w:val="28"/>
          <w:szCs w:val="28"/>
          <w:u w:val="single"/>
          <w:lang w:eastAsia="en-US"/>
        </w:rPr>
      </w:pPr>
      <w:r w:rsidRPr="001E06B7">
        <w:rPr>
          <w:rFonts w:eastAsia="Calibri"/>
          <w:b/>
          <w:i/>
          <w:iCs/>
          <w:color w:val="000000"/>
          <w:sz w:val="28"/>
          <w:szCs w:val="28"/>
          <w:u w:val="single"/>
          <w:lang w:eastAsia="en-US"/>
        </w:rPr>
        <w:t>Regulaminu udzielania zamówień w Polskiej Grupie Górniczej S.A</w:t>
      </w:r>
      <w:r w:rsidRPr="001E06B7">
        <w:rPr>
          <w:rFonts w:eastAsia="Calibri"/>
          <w:b/>
          <w:color w:val="000000"/>
          <w:sz w:val="28"/>
          <w:szCs w:val="28"/>
          <w:u w:val="single"/>
          <w:lang w:eastAsia="en-US"/>
        </w:rPr>
        <w:t xml:space="preserve">. </w:t>
      </w:r>
    </w:p>
    <w:p w14:paraId="5A158362" w14:textId="6B045278" w:rsidR="00F13DFD" w:rsidRPr="001E06B7" w:rsidRDefault="00DD199C" w:rsidP="00DD199C">
      <w:pPr>
        <w:spacing w:line="360" w:lineRule="auto"/>
        <w:jc w:val="center"/>
        <w:rPr>
          <w:rFonts w:eastAsia="Calibri"/>
          <w:b/>
          <w:color w:val="000000"/>
          <w:sz w:val="28"/>
          <w:szCs w:val="28"/>
          <w:lang w:eastAsia="en-US"/>
        </w:rPr>
      </w:pPr>
      <w:r w:rsidRPr="001E06B7">
        <w:rPr>
          <w:rFonts w:eastAsia="Calibri"/>
          <w:b/>
          <w:color w:val="000000"/>
          <w:sz w:val="28"/>
          <w:szCs w:val="28"/>
          <w:lang w:eastAsia="en-US"/>
        </w:rPr>
        <w:t>w trybie p</w:t>
      </w:r>
      <w:r w:rsidR="0056144A" w:rsidRPr="001E06B7">
        <w:rPr>
          <w:rFonts w:eastAsia="Calibri"/>
          <w:b/>
          <w:color w:val="000000"/>
          <w:sz w:val="28"/>
          <w:szCs w:val="28"/>
          <w:lang w:eastAsia="en-US"/>
        </w:rPr>
        <w:t>rzetarg</w:t>
      </w:r>
      <w:r w:rsidRPr="001E06B7">
        <w:rPr>
          <w:rFonts w:eastAsia="Calibri"/>
          <w:b/>
          <w:color w:val="000000"/>
          <w:sz w:val="28"/>
          <w:szCs w:val="28"/>
          <w:lang w:eastAsia="en-US"/>
        </w:rPr>
        <w:t>u</w:t>
      </w:r>
      <w:r w:rsidR="0056144A" w:rsidRPr="001E06B7">
        <w:rPr>
          <w:rFonts w:eastAsia="Calibri"/>
          <w:b/>
          <w:color w:val="000000"/>
          <w:sz w:val="28"/>
          <w:szCs w:val="28"/>
          <w:lang w:eastAsia="en-US"/>
        </w:rPr>
        <w:t xml:space="preserve"> nieograniczon</w:t>
      </w:r>
      <w:r w:rsidRPr="001E06B7">
        <w:rPr>
          <w:rFonts w:eastAsia="Calibri"/>
          <w:b/>
          <w:color w:val="000000"/>
          <w:sz w:val="28"/>
          <w:szCs w:val="28"/>
          <w:lang w:eastAsia="en-US"/>
        </w:rPr>
        <w:t>ego</w:t>
      </w:r>
      <w:r w:rsidR="00817766" w:rsidRPr="001E06B7">
        <w:rPr>
          <w:rFonts w:eastAsia="Calibri"/>
          <w:b/>
          <w:color w:val="000000"/>
          <w:sz w:val="28"/>
          <w:szCs w:val="28"/>
          <w:lang w:eastAsia="en-US"/>
        </w:rPr>
        <w:t xml:space="preserve"> </w:t>
      </w:r>
    </w:p>
    <w:p w14:paraId="20CD83AB" w14:textId="38A5D70E" w:rsidR="00817766" w:rsidRPr="001E06B7" w:rsidRDefault="00817766" w:rsidP="00817766">
      <w:pPr>
        <w:spacing w:before="120" w:line="312" w:lineRule="auto"/>
        <w:jc w:val="center"/>
        <w:rPr>
          <w:rFonts w:eastAsia="Calibri"/>
          <w:b/>
          <w:color w:val="000000"/>
          <w:sz w:val="28"/>
          <w:szCs w:val="28"/>
          <w:lang w:eastAsia="en-US"/>
        </w:rPr>
      </w:pPr>
      <w:proofErr w:type="spellStart"/>
      <w:r w:rsidRPr="001E06B7">
        <w:rPr>
          <w:rFonts w:eastAsia="Calibri"/>
          <w:b/>
          <w:color w:val="000000"/>
          <w:sz w:val="28"/>
          <w:szCs w:val="28"/>
          <w:lang w:eastAsia="en-US"/>
        </w:rPr>
        <w:t>pn</w:t>
      </w:r>
      <w:proofErr w:type="spellEnd"/>
      <w:r w:rsidRPr="001E06B7">
        <w:rPr>
          <w:rFonts w:eastAsia="Calibri"/>
          <w:b/>
          <w:color w:val="000000"/>
          <w:sz w:val="28"/>
          <w:szCs w:val="28"/>
          <w:lang w:eastAsia="en-US"/>
        </w:rPr>
        <w:t xml:space="preserve">: </w:t>
      </w:r>
      <w:r w:rsidR="001E06B7" w:rsidRPr="001E06B7">
        <w:rPr>
          <w:i/>
          <w:sz w:val="28"/>
          <w:szCs w:val="28"/>
        </w:rPr>
        <w:t>„Wykonanie zabezpieczenia antykorozyjnego przez ocynkowanie zgodnie z normą PN-EN ISO 1461 dla Polskiej Grupy Górniczej S.A. Oddział Zakład Remontowo-Produkcyjny</w:t>
      </w:r>
      <w:r w:rsidR="001E06B7" w:rsidRPr="001E06B7">
        <w:rPr>
          <w:rFonts w:eastAsia="Calibri"/>
          <w:bCs/>
          <w:i/>
          <w:sz w:val="28"/>
          <w:szCs w:val="28"/>
        </w:rPr>
        <w:t xml:space="preserve"> z podziałem na zadania” </w:t>
      </w:r>
    </w:p>
    <w:p w14:paraId="3DE14426" w14:textId="18C556FA" w:rsidR="00817766" w:rsidRPr="001E06B7" w:rsidRDefault="00817766" w:rsidP="00817766">
      <w:pPr>
        <w:spacing w:before="120" w:line="312" w:lineRule="auto"/>
        <w:jc w:val="center"/>
        <w:rPr>
          <w:rFonts w:eastAsia="Calibri"/>
          <w:b/>
          <w:color w:val="000000"/>
          <w:sz w:val="28"/>
          <w:szCs w:val="28"/>
          <w:lang w:eastAsia="en-US"/>
        </w:rPr>
      </w:pPr>
      <w:r w:rsidRPr="001E06B7">
        <w:rPr>
          <w:rFonts w:eastAsia="Calibri"/>
          <w:b/>
          <w:color w:val="000000"/>
          <w:sz w:val="28"/>
          <w:szCs w:val="28"/>
          <w:lang w:eastAsia="en-US"/>
        </w:rPr>
        <w:t xml:space="preserve">nr sprawy </w:t>
      </w:r>
      <w:r w:rsidR="001E06B7" w:rsidRPr="001E06B7">
        <w:rPr>
          <w:rFonts w:eastAsia="Calibri"/>
          <w:b/>
          <w:sz w:val="28"/>
          <w:szCs w:val="28"/>
        </w:rPr>
        <w:t>512600045</w:t>
      </w:r>
    </w:p>
    <w:p w14:paraId="3E68B5BF" w14:textId="07374E5A" w:rsidR="0056144A"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10941284"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C33328">
              <w:rPr>
                <w:noProof/>
                <w:webHidden/>
              </w:rPr>
              <w:t>3</w:t>
            </w:r>
            <w:r w:rsidR="00BE4332">
              <w:rPr>
                <w:noProof/>
                <w:webHidden/>
              </w:rPr>
              <w:fldChar w:fldCharType="end"/>
            </w:r>
          </w:hyperlink>
        </w:p>
        <w:p w14:paraId="28E0639C" w14:textId="5A78951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C33328">
              <w:rPr>
                <w:noProof/>
                <w:webHidden/>
              </w:rPr>
              <w:t>3</w:t>
            </w:r>
            <w:r>
              <w:rPr>
                <w:noProof/>
                <w:webHidden/>
              </w:rPr>
              <w:fldChar w:fldCharType="end"/>
            </w:r>
          </w:hyperlink>
        </w:p>
        <w:p w14:paraId="435A1723" w14:textId="4280DC4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C33328">
              <w:rPr>
                <w:noProof/>
                <w:webHidden/>
              </w:rPr>
              <w:t>4</w:t>
            </w:r>
            <w:r>
              <w:rPr>
                <w:noProof/>
                <w:webHidden/>
              </w:rPr>
              <w:fldChar w:fldCharType="end"/>
            </w:r>
          </w:hyperlink>
        </w:p>
        <w:p w14:paraId="72366DC8" w14:textId="7FB723F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C33328">
              <w:rPr>
                <w:noProof/>
                <w:webHidden/>
              </w:rPr>
              <w:t>4</w:t>
            </w:r>
            <w:r>
              <w:rPr>
                <w:noProof/>
                <w:webHidden/>
              </w:rPr>
              <w:fldChar w:fldCharType="end"/>
            </w:r>
          </w:hyperlink>
        </w:p>
        <w:p w14:paraId="2D1E8A38" w14:textId="2B6DD0E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C33328">
              <w:rPr>
                <w:noProof/>
                <w:webHidden/>
              </w:rPr>
              <w:t>4</w:t>
            </w:r>
            <w:r>
              <w:rPr>
                <w:noProof/>
                <w:webHidden/>
              </w:rPr>
              <w:fldChar w:fldCharType="end"/>
            </w:r>
          </w:hyperlink>
        </w:p>
        <w:p w14:paraId="07A943DD" w14:textId="53F9BA8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C33328">
              <w:rPr>
                <w:noProof/>
                <w:webHidden/>
              </w:rPr>
              <w:t>7</w:t>
            </w:r>
            <w:r>
              <w:rPr>
                <w:noProof/>
                <w:webHidden/>
              </w:rPr>
              <w:fldChar w:fldCharType="end"/>
            </w:r>
          </w:hyperlink>
        </w:p>
        <w:p w14:paraId="039D2DA3" w14:textId="51EBD5B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C33328">
              <w:rPr>
                <w:noProof/>
                <w:webHidden/>
              </w:rPr>
              <w:t>8</w:t>
            </w:r>
            <w:r>
              <w:rPr>
                <w:noProof/>
                <w:webHidden/>
              </w:rPr>
              <w:fldChar w:fldCharType="end"/>
            </w:r>
          </w:hyperlink>
        </w:p>
        <w:p w14:paraId="3FEC6A1B" w14:textId="598D509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C33328">
              <w:rPr>
                <w:noProof/>
                <w:webHidden/>
              </w:rPr>
              <w:t>9</w:t>
            </w:r>
            <w:r>
              <w:rPr>
                <w:noProof/>
                <w:webHidden/>
              </w:rPr>
              <w:fldChar w:fldCharType="end"/>
            </w:r>
          </w:hyperlink>
        </w:p>
        <w:p w14:paraId="6BAF67DF" w14:textId="7537AB3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C33328">
              <w:rPr>
                <w:noProof/>
                <w:webHidden/>
              </w:rPr>
              <w:t>12</w:t>
            </w:r>
            <w:r>
              <w:rPr>
                <w:noProof/>
                <w:webHidden/>
              </w:rPr>
              <w:fldChar w:fldCharType="end"/>
            </w:r>
          </w:hyperlink>
        </w:p>
        <w:p w14:paraId="4330BC97" w14:textId="4015FCA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C33328">
              <w:rPr>
                <w:noProof/>
                <w:webHidden/>
              </w:rPr>
              <w:t>13</w:t>
            </w:r>
            <w:r>
              <w:rPr>
                <w:noProof/>
                <w:webHidden/>
              </w:rPr>
              <w:fldChar w:fldCharType="end"/>
            </w:r>
          </w:hyperlink>
        </w:p>
        <w:p w14:paraId="3FBFB9F5" w14:textId="0B81CAA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C33328">
              <w:rPr>
                <w:noProof/>
                <w:webHidden/>
              </w:rPr>
              <w:t>14</w:t>
            </w:r>
            <w:r>
              <w:rPr>
                <w:noProof/>
                <w:webHidden/>
              </w:rPr>
              <w:fldChar w:fldCharType="end"/>
            </w:r>
          </w:hyperlink>
        </w:p>
        <w:p w14:paraId="394DC252" w14:textId="352171A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C33328">
              <w:rPr>
                <w:noProof/>
                <w:webHidden/>
              </w:rPr>
              <w:t>14</w:t>
            </w:r>
            <w:r>
              <w:rPr>
                <w:noProof/>
                <w:webHidden/>
              </w:rPr>
              <w:fldChar w:fldCharType="end"/>
            </w:r>
          </w:hyperlink>
        </w:p>
        <w:p w14:paraId="7724A737" w14:textId="53B3A22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C33328">
              <w:rPr>
                <w:noProof/>
                <w:webHidden/>
              </w:rPr>
              <w:t>16</w:t>
            </w:r>
            <w:r>
              <w:rPr>
                <w:noProof/>
                <w:webHidden/>
              </w:rPr>
              <w:fldChar w:fldCharType="end"/>
            </w:r>
          </w:hyperlink>
        </w:p>
        <w:p w14:paraId="542FEA9B" w14:textId="4D6E996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C33328">
              <w:rPr>
                <w:noProof/>
                <w:webHidden/>
              </w:rPr>
              <w:t>17</w:t>
            </w:r>
            <w:r>
              <w:rPr>
                <w:noProof/>
                <w:webHidden/>
              </w:rPr>
              <w:fldChar w:fldCharType="end"/>
            </w:r>
          </w:hyperlink>
        </w:p>
        <w:p w14:paraId="4D481F70" w14:textId="2D0D41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C33328">
              <w:rPr>
                <w:noProof/>
                <w:webHidden/>
              </w:rPr>
              <w:t>17</w:t>
            </w:r>
            <w:r>
              <w:rPr>
                <w:noProof/>
                <w:webHidden/>
              </w:rPr>
              <w:fldChar w:fldCharType="end"/>
            </w:r>
          </w:hyperlink>
        </w:p>
        <w:p w14:paraId="62EAF170" w14:textId="65C9BAC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C33328">
              <w:rPr>
                <w:noProof/>
                <w:webHidden/>
              </w:rPr>
              <w:t>18</w:t>
            </w:r>
            <w:r>
              <w:rPr>
                <w:noProof/>
                <w:webHidden/>
              </w:rPr>
              <w:fldChar w:fldCharType="end"/>
            </w:r>
          </w:hyperlink>
        </w:p>
        <w:p w14:paraId="6A3D4926" w14:textId="6CE1064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C33328">
              <w:rPr>
                <w:noProof/>
                <w:webHidden/>
              </w:rPr>
              <w:t>18</w:t>
            </w:r>
            <w:r>
              <w:rPr>
                <w:noProof/>
                <w:webHidden/>
              </w:rPr>
              <w:fldChar w:fldCharType="end"/>
            </w:r>
          </w:hyperlink>
        </w:p>
        <w:p w14:paraId="4C2C337C" w14:textId="78C41F7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C33328">
              <w:rPr>
                <w:noProof/>
                <w:webHidden/>
              </w:rPr>
              <w:t>22</w:t>
            </w:r>
            <w:r>
              <w:rPr>
                <w:noProof/>
                <w:webHidden/>
              </w:rPr>
              <w:fldChar w:fldCharType="end"/>
            </w:r>
          </w:hyperlink>
        </w:p>
        <w:p w14:paraId="56BFFF7A" w14:textId="3EC6E87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C33328">
              <w:rPr>
                <w:noProof/>
                <w:webHidden/>
              </w:rPr>
              <w:t>22</w:t>
            </w:r>
            <w:r>
              <w:rPr>
                <w:noProof/>
                <w:webHidden/>
              </w:rPr>
              <w:fldChar w:fldCharType="end"/>
            </w:r>
          </w:hyperlink>
        </w:p>
        <w:p w14:paraId="1EB8C696" w14:textId="3D756CC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C33328">
              <w:rPr>
                <w:noProof/>
                <w:webHidden/>
              </w:rPr>
              <w:t>22</w:t>
            </w:r>
            <w:r>
              <w:rPr>
                <w:noProof/>
                <w:webHidden/>
              </w:rPr>
              <w:fldChar w:fldCharType="end"/>
            </w:r>
          </w:hyperlink>
        </w:p>
        <w:p w14:paraId="31A7251C" w14:textId="67D4198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C33328">
              <w:rPr>
                <w:noProof/>
                <w:webHidden/>
              </w:rPr>
              <w:t>23</w:t>
            </w:r>
            <w:r>
              <w:rPr>
                <w:noProof/>
                <w:webHidden/>
              </w:rPr>
              <w:fldChar w:fldCharType="end"/>
            </w:r>
          </w:hyperlink>
        </w:p>
        <w:p w14:paraId="74477AFC" w14:textId="28D8C7B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C33328">
              <w:rPr>
                <w:noProof/>
                <w:webHidden/>
              </w:rPr>
              <w:t>23</w:t>
            </w:r>
            <w:r>
              <w:rPr>
                <w:noProof/>
                <w:webHidden/>
              </w:rPr>
              <w:fldChar w:fldCharType="end"/>
            </w:r>
          </w:hyperlink>
        </w:p>
        <w:p w14:paraId="75461140" w14:textId="6C4B55D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C33328">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3544A49" w14:textId="5802F614" w:rsidR="00520184" w:rsidRPr="00520184" w:rsidRDefault="00520184" w:rsidP="00520184">
      <w:pPr>
        <w:spacing w:line="360" w:lineRule="auto"/>
        <w:rPr>
          <w:iCs/>
          <w:sz w:val="24"/>
          <w:szCs w:val="24"/>
        </w:rPr>
      </w:pPr>
      <w:bookmarkStart w:id="4" w:name="_Toc106095838"/>
      <w:bookmarkStart w:id="5" w:name="_Toc106096382"/>
      <w:bookmarkStart w:id="6" w:name="_Toc204345366"/>
      <w:r w:rsidRPr="00520184">
        <w:rPr>
          <w:iCs/>
          <w:sz w:val="24"/>
          <w:szCs w:val="24"/>
        </w:rPr>
        <w:t>Oddział Zakład Remontowo-Produkcyjny</w:t>
      </w:r>
    </w:p>
    <w:p w14:paraId="53B2835F" w14:textId="77777777" w:rsidR="00520184" w:rsidRPr="00520184" w:rsidRDefault="00520184" w:rsidP="00520184">
      <w:pPr>
        <w:spacing w:line="360" w:lineRule="auto"/>
        <w:rPr>
          <w:iCs/>
          <w:sz w:val="24"/>
          <w:szCs w:val="24"/>
          <w:lang w:val="en-US"/>
        </w:rPr>
      </w:pPr>
      <w:r w:rsidRPr="00520184">
        <w:rPr>
          <w:iCs/>
          <w:sz w:val="24"/>
          <w:szCs w:val="24"/>
        </w:rPr>
        <w:t xml:space="preserve">43-155 Bieruń, ul. </w:t>
      </w:r>
      <w:proofErr w:type="spellStart"/>
      <w:r w:rsidRPr="00520184">
        <w:rPr>
          <w:iCs/>
          <w:sz w:val="24"/>
          <w:szCs w:val="24"/>
          <w:lang w:val="en-US"/>
        </w:rPr>
        <w:t>Granitowa</w:t>
      </w:r>
      <w:proofErr w:type="spellEnd"/>
      <w:r w:rsidRPr="00520184">
        <w:rPr>
          <w:iCs/>
          <w:sz w:val="24"/>
          <w:szCs w:val="24"/>
          <w:lang w:val="en-US"/>
        </w:rPr>
        <w:t xml:space="preserve"> 132</w:t>
      </w:r>
    </w:p>
    <w:p w14:paraId="2016402B" w14:textId="77777777" w:rsidR="00520184" w:rsidRPr="00074010" w:rsidRDefault="00520184" w:rsidP="00520184">
      <w:pPr>
        <w:rPr>
          <w:b/>
          <w:bCs/>
          <w:iCs/>
          <w:sz w:val="22"/>
          <w:szCs w:val="22"/>
          <w:lang w:val="en-US"/>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869C9E9" w:rsidR="00F13DFD" w:rsidRPr="00520184" w:rsidRDefault="00F13DFD" w:rsidP="00804500">
      <w:pPr>
        <w:pStyle w:val="Akapitzlist"/>
        <w:numPr>
          <w:ilvl w:val="0"/>
          <w:numId w:val="1"/>
        </w:numPr>
        <w:spacing w:before="120" w:line="312" w:lineRule="auto"/>
        <w:contextualSpacing w:val="0"/>
        <w:jc w:val="both"/>
        <w:rPr>
          <w:bCs/>
        </w:rPr>
      </w:pPr>
      <w:r w:rsidRPr="00520184">
        <w:t xml:space="preserve">Przedmiotem zamówienia jest: </w:t>
      </w:r>
      <w:r w:rsidR="00520184" w:rsidRPr="00520184">
        <w:rPr>
          <w:iCs/>
        </w:rPr>
        <w:t>Wykonanie zabezpieczenia antykorozyjnego przez ocynkowanie zgodnie z normą PN-EN ISO 1461 dla Polskiej Grupy Górniczej S.A. Oddział Zakład Remontowo-Produkcyjny</w:t>
      </w:r>
      <w:r w:rsidR="00520184" w:rsidRPr="00520184">
        <w:rPr>
          <w:rFonts w:eastAsia="Calibri"/>
          <w:bCs/>
          <w:iCs/>
        </w:rPr>
        <w:t xml:space="preserve"> z podziałem na zadania.</w:t>
      </w:r>
    </w:p>
    <w:p w14:paraId="4D37EEC6" w14:textId="3AF28D12" w:rsidR="00F13DFD" w:rsidRPr="00CE4528"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4B6E590" w:rsidR="00182B15" w:rsidRPr="00CE4528" w:rsidRDefault="00182B15" w:rsidP="00804500">
      <w:pPr>
        <w:pStyle w:val="Akapitzlist"/>
        <w:numPr>
          <w:ilvl w:val="0"/>
          <w:numId w:val="1"/>
        </w:numPr>
        <w:spacing w:before="120" w:line="312" w:lineRule="auto"/>
        <w:contextualSpacing w:val="0"/>
        <w:jc w:val="both"/>
        <w:rPr>
          <w:bCs/>
        </w:rPr>
      </w:pPr>
      <w:r w:rsidRPr="00CE4528">
        <w:t>Kody CPV:</w:t>
      </w:r>
      <w:r w:rsidR="00D20B5C" w:rsidRPr="00CE4528">
        <w:t xml:space="preserve"> </w:t>
      </w:r>
      <w:r w:rsidR="00D20B5C" w:rsidRPr="00CE4528">
        <w:rPr>
          <w:bCs/>
          <w:iCs/>
          <w:szCs w:val="72"/>
        </w:rPr>
        <w:t>45442210-2</w:t>
      </w:r>
      <w:r w:rsidR="003E7E4B" w:rsidRPr="00CE4528">
        <w:rPr>
          <w:bCs/>
          <w:i/>
          <w:szCs w:val="72"/>
        </w:rPr>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CE4528">
        <w:rPr>
          <w:bCs/>
        </w:rPr>
        <w:t>Termin wykonania zamó</w:t>
      </w:r>
      <w:r w:rsidRPr="008616AB">
        <w:rPr>
          <w:bCs/>
        </w:rPr>
        <w:t>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520184"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520184">
        <w:rPr>
          <w:rFonts w:ascii="Times New Roman" w:hAnsi="Times New Roman" w:cs="Times New Roman"/>
          <w:color w:val="auto"/>
          <w:sz w:val="24"/>
          <w:szCs w:val="24"/>
        </w:rPr>
        <w:t xml:space="preserve">Część V. Kwalifikacja podmiotowa </w:t>
      </w:r>
      <w:r w:rsidR="008616AB" w:rsidRPr="00520184">
        <w:rPr>
          <w:rFonts w:ascii="Times New Roman" w:hAnsi="Times New Roman" w:cs="Times New Roman"/>
          <w:color w:val="auto"/>
          <w:sz w:val="24"/>
          <w:szCs w:val="24"/>
        </w:rPr>
        <w:t>Wykonawców</w:t>
      </w:r>
      <w:bookmarkEnd w:id="13"/>
      <w:bookmarkEnd w:id="14"/>
      <w:bookmarkEnd w:id="15"/>
    </w:p>
    <w:p w14:paraId="446AA8A6" w14:textId="4E748922" w:rsidR="00965D01" w:rsidRPr="00520184" w:rsidRDefault="00965D01" w:rsidP="00933285">
      <w:pPr>
        <w:pStyle w:val="Akapitzlist"/>
        <w:numPr>
          <w:ilvl w:val="0"/>
          <w:numId w:val="2"/>
        </w:numPr>
        <w:spacing w:before="120" w:line="312" w:lineRule="auto"/>
        <w:contextualSpacing w:val="0"/>
        <w:jc w:val="both"/>
      </w:pPr>
      <w:r w:rsidRPr="00520184">
        <w:t xml:space="preserve">O udzielenie zamówienia mogą ubiegać się </w:t>
      </w:r>
      <w:r w:rsidR="00DB4D9E" w:rsidRPr="00520184">
        <w:t>Wykonawcy</w:t>
      </w:r>
      <w:r w:rsidRPr="00520184">
        <w:t>, którzy nie podlegają wykluczeniu z postępowania oraz spełniają warunki udziału w postępowaniu</w:t>
      </w:r>
      <w:r w:rsidR="00F625E4" w:rsidRPr="00520184">
        <w:t>.</w:t>
      </w:r>
    </w:p>
    <w:p w14:paraId="3152BCB6" w14:textId="0E4579B9" w:rsidR="00F625E4" w:rsidRPr="00520184" w:rsidRDefault="00F625E4" w:rsidP="00933285">
      <w:pPr>
        <w:pStyle w:val="Akapitzlist"/>
        <w:numPr>
          <w:ilvl w:val="0"/>
          <w:numId w:val="2"/>
        </w:numPr>
        <w:spacing w:before="120" w:line="312" w:lineRule="auto"/>
        <w:contextualSpacing w:val="0"/>
        <w:jc w:val="both"/>
      </w:pPr>
      <w:bookmarkStart w:id="16" w:name="_Hlk91670677"/>
      <w:r w:rsidRPr="00520184">
        <w:t xml:space="preserve">Wykluczeniu z postępowania </w:t>
      </w:r>
      <w:r w:rsidR="00501126" w:rsidRPr="00520184">
        <w:t>podlega</w:t>
      </w:r>
      <w:r w:rsidRPr="00520184">
        <w:t xml:space="preserve"> </w:t>
      </w:r>
      <w:r w:rsidR="008616AB" w:rsidRPr="00520184">
        <w:t>Wykonawca</w:t>
      </w:r>
      <w:r w:rsidRPr="00520184">
        <w:t>:</w:t>
      </w:r>
    </w:p>
    <w:bookmarkEnd w:id="16"/>
    <w:p w14:paraId="7A2605AD" w14:textId="77777777" w:rsidR="000D5BA1" w:rsidRPr="00520184" w:rsidRDefault="009F7D68" w:rsidP="000D5BA1">
      <w:pPr>
        <w:pStyle w:val="Akapitzlist"/>
        <w:numPr>
          <w:ilvl w:val="1"/>
          <w:numId w:val="2"/>
        </w:numPr>
        <w:spacing w:before="120" w:line="312" w:lineRule="auto"/>
        <w:ind w:left="709" w:hanging="425"/>
        <w:contextualSpacing w:val="0"/>
        <w:jc w:val="both"/>
      </w:pPr>
      <w:r w:rsidRPr="00520184">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520184" w:rsidRDefault="000D5BA1" w:rsidP="000D5BA1">
      <w:pPr>
        <w:pStyle w:val="Akapitzlist"/>
        <w:numPr>
          <w:ilvl w:val="1"/>
          <w:numId w:val="2"/>
        </w:numPr>
        <w:spacing w:before="120" w:line="312" w:lineRule="auto"/>
        <w:ind w:left="709" w:hanging="425"/>
        <w:contextualSpacing w:val="0"/>
        <w:jc w:val="both"/>
      </w:pPr>
      <w:r w:rsidRPr="00520184">
        <w:t xml:space="preserve">jeżeli Zamawiający może stwierdzić, na podstawie wiarygodnych przesłanek, że Wykonawca zawarł z innymi Wykonawcami porozumienie mające na celu zakłócenie konkurencji, w </w:t>
      </w:r>
      <w:proofErr w:type="gramStart"/>
      <w:r w:rsidRPr="00520184">
        <w:t>szczególności</w:t>
      </w:r>
      <w:proofErr w:type="gramEnd"/>
      <w:r w:rsidRPr="00520184">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520184" w:rsidRDefault="000D5BA1" w:rsidP="000D5BA1">
      <w:pPr>
        <w:pStyle w:val="Akapitzlist"/>
        <w:numPr>
          <w:ilvl w:val="1"/>
          <w:numId w:val="2"/>
        </w:numPr>
        <w:spacing w:before="120" w:line="312" w:lineRule="auto"/>
        <w:ind w:left="709" w:hanging="425"/>
        <w:contextualSpacing w:val="0"/>
        <w:jc w:val="both"/>
      </w:pPr>
      <w:r w:rsidRPr="0052018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520184" w:rsidRDefault="000D5BA1" w:rsidP="000D5BA1">
      <w:pPr>
        <w:pStyle w:val="Akapitzlist"/>
        <w:numPr>
          <w:ilvl w:val="1"/>
          <w:numId w:val="2"/>
        </w:numPr>
        <w:spacing w:before="120" w:line="312" w:lineRule="auto"/>
        <w:ind w:left="709" w:hanging="425"/>
        <w:contextualSpacing w:val="0"/>
        <w:jc w:val="both"/>
      </w:pPr>
      <w:r w:rsidRPr="00520184">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520184" w:rsidRDefault="000D5BA1" w:rsidP="000D5BA1">
      <w:pPr>
        <w:pStyle w:val="Akapitzlist"/>
        <w:numPr>
          <w:ilvl w:val="1"/>
          <w:numId w:val="2"/>
        </w:numPr>
        <w:spacing w:before="120" w:line="312" w:lineRule="auto"/>
        <w:ind w:left="709" w:hanging="425"/>
        <w:contextualSpacing w:val="0"/>
        <w:jc w:val="both"/>
      </w:pPr>
      <w:r w:rsidRPr="0052018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520184" w:rsidRDefault="000D5BA1" w:rsidP="000D5BA1">
      <w:pPr>
        <w:pStyle w:val="Akapitzlist"/>
        <w:numPr>
          <w:ilvl w:val="1"/>
          <w:numId w:val="2"/>
        </w:numPr>
        <w:spacing w:before="120" w:line="312" w:lineRule="auto"/>
        <w:ind w:left="709" w:hanging="425"/>
        <w:contextualSpacing w:val="0"/>
        <w:jc w:val="both"/>
      </w:pPr>
      <w:r w:rsidRPr="00520184">
        <w:t xml:space="preserve">który przedstawił informacje wprowadzające w błąd, co mogło mieć wpływ na decyzje podejmowane przez Zamawiającego w postępowaniu o udzielenie zamówienia; </w:t>
      </w:r>
    </w:p>
    <w:p w14:paraId="61E48B6F" w14:textId="07B907B8" w:rsidR="000D5BA1" w:rsidRPr="00520184" w:rsidRDefault="000D5BA1" w:rsidP="000D5BA1">
      <w:pPr>
        <w:pStyle w:val="Akapitzlist"/>
        <w:numPr>
          <w:ilvl w:val="1"/>
          <w:numId w:val="2"/>
        </w:numPr>
        <w:spacing w:before="120" w:line="312" w:lineRule="auto"/>
        <w:ind w:left="709" w:hanging="425"/>
        <w:contextualSpacing w:val="0"/>
        <w:jc w:val="both"/>
      </w:pPr>
      <w:r w:rsidRPr="0052018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20184">
        <w:rPr>
          <w:rFonts w:eastAsiaTheme="minorHAnsi"/>
          <w:color w:val="000000"/>
          <w:sz w:val="23"/>
          <w:szCs w:val="23"/>
          <w:lang w:eastAsia="en-US"/>
        </w:rPr>
        <w:t xml:space="preserve">oraz w rozporządzeniu (UE) 2022/576, </w:t>
      </w:r>
      <w:proofErr w:type="spellStart"/>
      <w:r w:rsidRPr="00520184">
        <w:rPr>
          <w:rFonts w:eastAsiaTheme="minorHAnsi"/>
          <w:color w:val="000000"/>
          <w:sz w:val="23"/>
          <w:szCs w:val="23"/>
          <w:lang w:eastAsia="en-US"/>
        </w:rPr>
        <w:t>tj</w:t>
      </w:r>
      <w:proofErr w:type="spellEnd"/>
      <w:r w:rsidRPr="00520184">
        <w:rPr>
          <w:rFonts w:eastAsiaTheme="minorHAnsi"/>
          <w:color w:val="000000"/>
          <w:sz w:val="23"/>
          <w:szCs w:val="23"/>
          <w:lang w:eastAsia="en-US"/>
        </w:rPr>
        <w:t xml:space="preserve">: </w:t>
      </w:r>
    </w:p>
    <w:p w14:paraId="6AE61035" w14:textId="77777777" w:rsidR="000D5BA1" w:rsidRPr="00520184" w:rsidRDefault="000D5BA1" w:rsidP="000D5BA1">
      <w:pPr>
        <w:numPr>
          <w:ilvl w:val="2"/>
          <w:numId w:val="2"/>
        </w:numPr>
        <w:autoSpaceDE w:val="0"/>
        <w:autoSpaceDN w:val="0"/>
        <w:adjustRightInd w:val="0"/>
        <w:spacing w:line="312" w:lineRule="auto"/>
        <w:ind w:left="1077" w:hanging="357"/>
        <w:jc w:val="both"/>
        <w:rPr>
          <w:sz w:val="24"/>
          <w:szCs w:val="24"/>
        </w:rPr>
      </w:pPr>
      <w:r w:rsidRPr="0052018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20184">
        <w:rPr>
          <w:sz w:val="24"/>
          <w:szCs w:val="24"/>
        </w:rPr>
        <w:t>Dz.Urz</w:t>
      </w:r>
      <w:proofErr w:type="spellEnd"/>
      <w:r w:rsidRPr="00520184">
        <w:rPr>
          <w:sz w:val="24"/>
          <w:szCs w:val="24"/>
        </w:rPr>
        <w:t xml:space="preserve">. UE L 134 z 20.05.2006, str. 1 z </w:t>
      </w:r>
      <w:proofErr w:type="spellStart"/>
      <w:r w:rsidRPr="00520184">
        <w:rPr>
          <w:sz w:val="24"/>
          <w:szCs w:val="24"/>
        </w:rPr>
        <w:t>późn</w:t>
      </w:r>
      <w:proofErr w:type="spellEnd"/>
      <w:r w:rsidRPr="00520184">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20184">
        <w:rPr>
          <w:sz w:val="24"/>
          <w:szCs w:val="24"/>
        </w:rPr>
        <w:t>Dz.Urz</w:t>
      </w:r>
      <w:proofErr w:type="spellEnd"/>
      <w:r w:rsidRPr="00520184">
        <w:rPr>
          <w:sz w:val="24"/>
          <w:szCs w:val="24"/>
        </w:rPr>
        <w:t xml:space="preserve">. UE L 78 z 17.03.2014, str. 6, z </w:t>
      </w:r>
      <w:proofErr w:type="spellStart"/>
      <w:r w:rsidRPr="00520184">
        <w:rPr>
          <w:sz w:val="24"/>
          <w:szCs w:val="24"/>
        </w:rPr>
        <w:t>późn</w:t>
      </w:r>
      <w:proofErr w:type="spellEnd"/>
      <w:r w:rsidRPr="00520184">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52018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20184">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52018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20184">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520184">
        <w:rPr>
          <w:rFonts w:eastAsiaTheme="minorHAnsi"/>
          <w:color w:val="000000"/>
          <w:sz w:val="23"/>
          <w:szCs w:val="23"/>
          <w:lang w:eastAsia="en-US"/>
        </w:rPr>
        <w:t>późn</w:t>
      </w:r>
      <w:proofErr w:type="spellEnd"/>
      <w:r w:rsidRPr="00520184">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520184"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20184">
        <w:rPr>
          <w:rFonts w:eastAsiaTheme="minorHAnsi"/>
          <w:color w:val="000000"/>
          <w:sz w:val="23"/>
          <w:szCs w:val="23"/>
          <w:lang w:eastAsia="en-US"/>
        </w:rPr>
        <w:t>Wykonawcy, którzy realizują zamówienie na rzecz lub z udziałem:</w:t>
      </w:r>
    </w:p>
    <w:p w14:paraId="747BDB54" w14:textId="77777777" w:rsidR="00544141" w:rsidRPr="00520184" w:rsidRDefault="00544141" w:rsidP="00A159FB">
      <w:pPr>
        <w:pStyle w:val="Akapitzlist"/>
        <w:numPr>
          <w:ilvl w:val="0"/>
          <w:numId w:val="81"/>
        </w:numPr>
        <w:autoSpaceDE w:val="0"/>
        <w:autoSpaceDN w:val="0"/>
        <w:adjustRightInd w:val="0"/>
        <w:spacing w:line="312" w:lineRule="auto"/>
        <w:ind w:left="1418" w:hanging="284"/>
        <w:jc w:val="both"/>
        <w:rPr>
          <w:rFonts w:eastAsiaTheme="minorHAnsi"/>
          <w:color w:val="000000"/>
          <w:sz w:val="23"/>
          <w:szCs w:val="23"/>
          <w:lang w:eastAsia="en-US"/>
        </w:rPr>
      </w:pPr>
      <w:r w:rsidRPr="00520184">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520184" w:rsidRDefault="00544141" w:rsidP="00A159FB">
      <w:pPr>
        <w:pStyle w:val="Akapitzlist"/>
        <w:numPr>
          <w:ilvl w:val="0"/>
          <w:numId w:val="81"/>
        </w:numPr>
        <w:autoSpaceDE w:val="0"/>
        <w:autoSpaceDN w:val="0"/>
        <w:adjustRightInd w:val="0"/>
        <w:spacing w:line="312" w:lineRule="auto"/>
        <w:ind w:left="1418" w:hanging="284"/>
        <w:jc w:val="both"/>
        <w:rPr>
          <w:rFonts w:eastAsiaTheme="minorHAnsi"/>
          <w:color w:val="000000"/>
          <w:sz w:val="23"/>
          <w:szCs w:val="23"/>
          <w:lang w:eastAsia="en-US"/>
        </w:rPr>
      </w:pPr>
      <w:r w:rsidRPr="00520184">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520184">
        <w:rPr>
          <w:rFonts w:eastAsiaTheme="minorHAnsi"/>
          <w:color w:val="000000"/>
          <w:sz w:val="23"/>
          <w:szCs w:val="23"/>
          <w:lang w:eastAsia="en-US"/>
        </w:rPr>
        <w:t>tirecie</w:t>
      </w:r>
      <w:proofErr w:type="spellEnd"/>
      <w:r w:rsidRPr="00520184">
        <w:rPr>
          <w:rFonts w:eastAsiaTheme="minorHAnsi"/>
          <w:color w:val="000000"/>
          <w:sz w:val="23"/>
          <w:szCs w:val="23"/>
          <w:lang w:eastAsia="en-US"/>
        </w:rPr>
        <w:t xml:space="preserve"> 1); lub </w:t>
      </w:r>
    </w:p>
    <w:p w14:paraId="71F84EA7" w14:textId="171A6265" w:rsidR="00544141" w:rsidRPr="00520184" w:rsidRDefault="00544141" w:rsidP="00A159FB">
      <w:pPr>
        <w:pStyle w:val="Akapitzlist"/>
        <w:numPr>
          <w:ilvl w:val="0"/>
          <w:numId w:val="81"/>
        </w:numPr>
        <w:autoSpaceDE w:val="0"/>
        <w:autoSpaceDN w:val="0"/>
        <w:adjustRightInd w:val="0"/>
        <w:spacing w:line="312" w:lineRule="auto"/>
        <w:ind w:left="1418" w:hanging="284"/>
        <w:jc w:val="both"/>
        <w:rPr>
          <w:rFonts w:eastAsiaTheme="minorHAnsi"/>
          <w:color w:val="000000"/>
          <w:sz w:val="23"/>
          <w:szCs w:val="23"/>
          <w:lang w:eastAsia="en-US"/>
        </w:rPr>
      </w:pPr>
      <w:r w:rsidRPr="00520184">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520184" w:rsidRDefault="00544141" w:rsidP="00A159FB">
      <w:pPr>
        <w:numPr>
          <w:ilvl w:val="2"/>
          <w:numId w:val="80"/>
        </w:numPr>
        <w:autoSpaceDE w:val="0"/>
        <w:autoSpaceDN w:val="0"/>
        <w:adjustRightInd w:val="0"/>
        <w:spacing w:line="312" w:lineRule="auto"/>
        <w:ind w:left="1134"/>
        <w:jc w:val="both"/>
        <w:rPr>
          <w:rFonts w:eastAsiaTheme="minorHAnsi"/>
          <w:color w:val="000000"/>
          <w:sz w:val="23"/>
          <w:szCs w:val="23"/>
          <w:lang w:eastAsia="en-US"/>
        </w:rPr>
      </w:pPr>
      <w:r w:rsidRPr="00520184">
        <w:rPr>
          <w:rFonts w:eastAsiaTheme="minorHAnsi"/>
          <w:color w:val="000000"/>
          <w:sz w:val="23"/>
          <w:szCs w:val="23"/>
          <w:lang w:eastAsia="en-US"/>
        </w:rPr>
        <w:t xml:space="preserve">w tym podwykonawców, dostawców lub podmiotów, na których zdolności polega się w rozumieniu dyrektywy w sprawie zamówień publicznych, w </w:t>
      </w:r>
      <w:proofErr w:type="gramStart"/>
      <w:r w:rsidRPr="00520184">
        <w:rPr>
          <w:rFonts w:eastAsiaTheme="minorHAnsi"/>
          <w:color w:val="000000"/>
          <w:sz w:val="23"/>
          <w:szCs w:val="23"/>
          <w:lang w:eastAsia="en-US"/>
        </w:rPr>
        <w:t>przypadku</w:t>
      </w:r>
      <w:proofErr w:type="gramEnd"/>
      <w:r w:rsidRPr="00520184">
        <w:rPr>
          <w:rFonts w:eastAsiaTheme="minorHAnsi"/>
          <w:color w:val="000000"/>
          <w:sz w:val="23"/>
          <w:szCs w:val="23"/>
          <w:lang w:eastAsia="en-US"/>
        </w:rPr>
        <w:t xml:space="preserve"> gdy przypada na nich ponad 10 % wartości zamówienia.</w:t>
      </w:r>
    </w:p>
    <w:p w14:paraId="33B1C47F" w14:textId="0641F62E" w:rsidR="00544141" w:rsidRPr="00520184" w:rsidRDefault="00544141" w:rsidP="00544141">
      <w:pPr>
        <w:pStyle w:val="Akapitzlist"/>
        <w:numPr>
          <w:ilvl w:val="1"/>
          <w:numId w:val="2"/>
        </w:numPr>
        <w:spacing w:before="120" w:line="312" w:lineRule="auto"/>
        <w:ind w:left="709" w:hanging="425"/>
        <w:contextualSpacing w:val="0"/>
        <w:jc w:val="both"/>
      </w:pPr>
      <w:r w:rsidRPr="00520184">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520184" w:rsidRDefault="00544141" w:rsidP="00544141">
      <w:pPr>
        <w:pStyle w:val="Akapitzlist"/>
        <w:numPr>
          <w:ilvl w:val="1"/>
          <w:numId w:val="2"/>
        </w:numPr>
        <w:spacing w:before="120" w:line="312" w:lineRule="auto"/>
        <w:ind w:left="709" w:hanging="425"/>
        <w:contextualSpacing w:val="0"/>
        <w:jc w:val="both"/>
      </w:pPr>
      <w:r w:rsidRPr="00520184">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520184" w:rsidRDefault="00544141" w:rsidP="00544141">
      <w:pPr>
        <w:pStyle w:val="Akapitzlist"/>
        <w:numPr>
          <w:ilvl w:val="2"/>
          <w:numId w:val="2"/>
        </w:numPr>
        <w:spacing w:before="120" w:line="312" w:lineRule="auto"/>
        <w:contextualSpacing w:val="0"/>
        <w:jc w:val="both"/>
      </w:pPr>
      <w:r w:rsidRPr="00520184">
        <w:rPr>
          <w:rFonts w:eastAsiaTheme="minorHAnsi"/>
          <w:color w:val="000000"/>
          <w:sz w:val="23"/>
          <w:szCs w:val="23"/>
          <w:lang w:eastAsia="en-US"/>
        </w:rPr>
        <w:t xml:space="preserve">odmówił zawarcia </w:t>
      </w:r>
      <w:proofErr w:type="gramStart"/>
      <w:r w:rsidRPr="00520184">
        <w:rPr>
          <w:rFonts w:eastAsiaTheme="minorHAnsi"/>
          <w:color w:val="000000"/>
          <w:sz w:val="23"/>
          <w:szCs w:val="23"/>
          <w:lang w:eastAsia="en-US"/>
        </w:rPr>
        <w:t>umowy,</w:t>
      </w:r>
      <w:proofErr w:type="gramEnd"/>
      <w:r w:rsidRPr="00520184">
        <w:rPr>
          <w:rFonts w:eastAsiaTheme="minorHAnsi"/>
          <w:color w:val="000000"/>
          <w:sz w:val="23"/>
          <w:szCs w:val="23"/>
          <w:lang w:eastAsia="en-US"/>
        </w:rPr>
        <w:t xml:space="preserve"> lub </w:t>
      </w:r>
    </w:p>
    <w:p w14:paraId="377F70E1" w14:textId="77777777" w:rsidR="00544141" w:rsidRPr="00520184" w:rsidRDefault="00544141" w:rsidP="00544141">
      <w:pPr>
        <w:pStyle w:val="Akapitzlist"/>
        <w:numPr>
          <w:ilvl w:val="2"/>
          <w:numId w:val="2"/>
        </w:numPr>
        <w:spacing w:before="120" w:line="312" w:lineRule="auto"/>
        <w:contextualSpacing w:val="0"/>
        <w:jc w:val="both"/>
      </w:pPr>
      <w:r w:rsidRPr="00520184">
        <w:rPr>
          <w:rFonts w:eastAsiaTheme="minorHAnsi"/>
          <w:color w:val="000000"/>
          <w:sz w:val="23"/>
          <w:szCs w:val="23"/>
          <w:lang w:eastAsia="en-US"/>
        </w:rPr>
        <w:t xml:space="preserve">wycofał </w:t>
      </w:r>
      <w:proofErr w:type="gramStart"/>
      <w:r w:rsidRPr="00520184">
        <w:rPr>
          <w:rFonts w:eastAsiaTheme="minorHAnsi"/>
          <w:color w:val="000000"/>
          <w:sz w:val="23"/>
          <w:szCs w:val="23"/>
          <w:lang w:eastAsia="en-US"/>
        </w:rPr>
        <w:t>ofertę,</w:t>
      </w:r>
      <w:proofErr w:type="gramEnd"/>
      <w:r w:rsidRPr="00520184">
        <w:rPr>
          <w:rFonts w:eastAsiaTheme="minorHAnsi"/>
          <w:color w:val="000000"/>
          <w:sz w:val="23"/>
          <w:szCs w:val="23"/>
          <w:lang w:eastAsia="en-US"/>
        </w:rPr>
        <w:t xml:space="preserve"> lub </w:t>
      </w:r>
    </w:p>
    <w:p w14:paraId="39974A80" w14:textId="5F3CB883" w:rsidR="00544141" w:rsidRPr="00520184" w:rsidRDefault="00544141" w:rsidP="00544141">
      <w:pPr>
        <w:pStyle w:val="Akapitzlist"/>
        <w:numPr>
          <w:ilvl w:val="2"/>
          <w:numId w:val="2"/>
        </w:numPr>
        <w:spacing w:before="120" w:line="312" w:lineRule="auto"/>
        <w:contextualSpacing w:val="0"/>
        <w:jc w:val="both"/>
      </w:pPr>
      <w:r w:rsidRPr="00520184">
        <w:rPr>
          <w:rFonts w:eastAsiaTheme="minorHAnsi"/>
          <w:color w:val="000000"/>
          <w:sz w:val="23"/>
          <w:szCs w:val="23"/>
          <w:lang w:eastAsia="en-US"/>
        </w:rPr>
        <w:t xml:space="preserve">nie uzupełnił oświadczeń i dokumentów na wezwanie, o którym mowa w § 39 ust. 6 Regulaminu. </w:t>
      </w:r>
    </w:p>
    <w:p w14:paraId="76D07A46" w14:textId="6D7E2C69" w:rsidR="00544141" w:rsidRPr="00520184" w:rsidRDefault="00544141" w:rsidP="00544141">
      <w:pPr>
        <w:pStyle w:val="Akapitzlist"/>
        <w:numPr>
          <w:ilvl w:val="1"/>
          <w:numId w:val="2"/>
        </w:numPr>
        <w:spacing w:before="120" w:line="312" w:lineRule="auto"/>
        <w:ind w:left="709" w:hanging="425"/>
        <w:contextualSpacing w:val="0"/>
        <w:jc w:val="both"/>
      </w:pPr>
      <w:r w:rsidRPr="00520184">
        <w:rPr>
          <w:rFonts w:eastAsiaTheme="minorHAnsi"/>
          <w:color w:val="000000"/>
          <w:sz w:val="23"/>
          <w:szCs w:val="23"/>
          <w:lang w:eastAsia="en-US"/>
        </w:rPr>
        <w:t xml:space="preserve">który, w przypadku zamówień, o których mowa w § 30 ust. </w:t>
      </w:r>
      <w:r w:rsidR="002E0EFC">
        <w:rPr>
          <w:rFonts w:eastAsiaTheme="minorHAnsi"/>
          <w:color w:val="000000"/>
          <w:sz w:val="23"/>
          <w:szCs w:val="23"/>
          <w:lang w:eastAsia="en-US"/>
        </w:rPr>
        <w:t>6</w:t>
      </w:r>
      <w:r w:rsidRPr="00520184">
        <w:rPr>
          <w:rFonts w:eastAsiaTheme="minorHAnsi"/>
          <w:color w:val="000000"/>
          <w:sz w:val="23"/>
          <w:szCs w:val="23"/>
          <w:lang w:eastAsia="en-US"/>
        </w:rPr>
        <w:t xml:space="preserve"> Regulaminu oraz innych uzasadnionych interesem Spółki przypadkach: </w:t>
      </w:r>
    </w:p>
    <w:p w14:paraId="135D05C2" w14:textId="294A7683" w:rsidR="00544141" w:rsidRPr="00520184" w:rsidRDefault="00544141" w:rsidP="00A159FB">
      <w:pPr>
        <w:pStyle w:val="Akapitzlist"/>
        <w:numPr>
          <w:ilvl w:val="2"/>
          <w:numId w:val="82"/>
        </w:numPr>
        <w:spacing w:before="120" w:line="312" w:lineRule="auto"/>
        <w:ind w:left="993" w:hanging="284"/>
        <w:jc w:val="both"/>
      </w:pPr>
      <w:r w:rsidRPr="00520184">
        <w:t xml:space="preserve">z przyczyn leżących po jego stronie nie wykonał lub nienależycie wykonał umowę zawartą z Zamawiającym, co doprowadziło do: </w:t>
      </w:r>
    </w:p>
    <w:p w14:paraId="0ECA787C" w14:textId="77777777" w:rsidR="00544141" w:rsidRPr="00520184" w:rsidRDefault="00544141" w:rsidP="00A159FB">
      <w:pPr>
        <w:pStyle w:val="Akapitzlist"/>
        <w:numPr>
          <w:ilvl w:val="0"/>
          <w:numId w:val="83"/>
        </w:numPr>
        <w:spacing w:before="120" w:line="312" w:lineRule="auto"/>
        <w:ind w:left="1276" w:hanging="283"/>
        <w:jc w:val="both"/>
      </w:pPr>
      <w:r w:rsidRPr="00520184">
        <w:t xml:space="preserve">wypowiedzenia lub odstąpienia od umowy, lub </w:t>
      </w:r>
    </w:p>
    <w:p w14:paraId="5AC0FBB7" w14:textId="77777777" w:rsidR="00544141" w:rsidRPr="00520184" w:rsidRDefault="00544141" w:rsidP="00A159FB">
      <w:pPr>
        <w:pStyle w:val="Akapitzlist"/>
        <w:numPr>
          <w:ilvl w:val="0"/>
          <w:numId w:val="83"/>
        </w:numPr>
        <w:spacing w:before="120" w:line="312" w:lineRule="auto"/>
        <w:ind w:left="1276" w:hanging="283"/>
        <w:jc w:val="both"/>
      </w:pPr>
      <w:r w:rsidRPr="00520184">
        <w:t xml:space="preserve">dokonania zakupu zastępczego przez </w:t>
      </w:r>
      <w:proofErr w:type="gramStart"/>
      <w:r w:rsidRPr="00520184">
        <w:t>Zamawiającego,</w:t>
      </w:r>
      <w:proofErr w:type="gramEnd"/>
      <w:r w:rsidRPr="00520184">
        <w:t xml:space="preserve"> lub </w:t>
      </w:r>
    </w:p>
    <w:p w14:paraId="77C7CC94" w14:textId="505151EE" w:rsidR="00544141" w:rsidRPr="00520184" w:rsidRDefault="00544141" w:rsidP="00A159FB">
      <w:pPr>
        <w:pStyle w:val="Akapitzlist"/>
        <w:numPr>
          <w:ilvl w:val="0"/>
          <w:numId w:val="83"/>
        </w:numPr>
        <w:spacing w:before="120" w:line="312" w:lineRule="auto"/>
        <w:ind w:left="1276" w:hanging="283"/>
        <w:jc w:val="both"/>
      </w:pPr>
      <w:r w:rsidRPr="0052018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520184" w:rsidRDefault="00544141" w:rsidP="00A159FB">
      <w:pPr>
        <w:pStyle w:val="Akapitzlist"/>
        <w:numPr>
          <w:ilvl w:val="2"/>
          <w:numId w:val="82"/>
        </w:numPr>
        <w:spacing w:before="120" w:line="312" w:lineRule="auto"/>
        <w:ind w:left="993" w:hanging="284"/>
        <w:jc w:val="both"/>
      </w:pPr>
      <w:r w:rsidRPr="00520184">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520184" w:rsidRDefault="00544141" w:rsidP="00544141">
      <w:pPr>
        <w:pStyle w:val="Akapitzlist"/>
        <w:numPr>
          <w:ilvl w:val="1"/>
          <w:numId w:val="2"/>
        </w:numPr>
        <w:spacing w:before="120" w:line="312" w:lineRule="auto"/>
        <w:ind w:left="709" w:hanging="425"/>
        <w:contextualSpacing w:val="0"/>
        <w:jc w:val="both"/>
      </w:pPr>
      <w:r w:rsidRPr="00520184">
        <w:rPr>
          <w:rFonts w:eastAsiaTheme="minorHAnsi"/>
          <w:color w:val="000000"/>
          <w:sz w:val="23"/>
          <w:szCs w:val="23"/>
          <w:lang w:eastAsia="en-US"/>
        </w:rPr>
        <w:t xml:space="preserve">w przypadkach, o których mowa w ust. 2 pkt </w:t>
      </w:r>
      <w:r w:rsidR="00FF12A5" w:rsidRPr="00520184">
        <w:rPr>
          <w:rFonts w:eastAsiaTheme="minorHAnsi"/>
          <w:color w:val="000000"/>
          <w:sz w:val="23"/>
          <w:szCs w:val="23"/>
          <w:lang w:eastAsia="en-US"/>
        </w:rPr>
        <w:t>10</w:t>
      </w:r>
      <w:r w:rsidRPr="00520184">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DE78E3">
      <w:pPr>
        <w:pStyle w:val="Akapitzlist"/>
        <w:numPr>
          <w:ilvl w:val="0"/>
          <w:numId w:val="2"/>
        </w:numPr>
        <w:spacing w:before="120" w:line="360"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DE78E3">
      <w:pPr>
        <w:pStyle w:val="Akapitzlist"/>
        <w:numPr>
          <w:ilvl w:val="1"/>
          <w:numId w:val="2"/>
        </w:numPr>
        <w:spacing w:before="120" w:line="360" w:lineRule="auto"/>
        <w:contextualSpacing w:val="0"/>
        <w:jc w:val="both"/>
      </w:pPr>
      <w:r w:rsidRPr="00057162">
        <w:t xml:space="preserve">zdolności technicznej lub zawodowej; </w:t>
      </w:r>
      <w:r w:rsidR="008616AB">
        <w:t>Wykonawca</w:t>
      </w:r>
      <w:r w:rsidRPr="00057162">
        <w:t xml:space="preserve"> wykaże, że:</w:t>
      </w:r>
    </w:p>
    <w:p w14:paraId="7B091A6D" w14:textId="6D153185" w:rsidR="00804500" w:rsidRPr="001F77BC" w:rsidRDefault="00804500" w:rsidP="00DE78E3">
      <w:pPr>
        <w:pStyle w:val="Akapitzlist"/>
        <w:numPr>
          <w:ilvl w:val="2"/>
          <w:numId w:val="16"/>
        </w:numPr>
        <w:spacing w:before="120" w:line="360" w:lineRule="auto"/>
        <w:jc w:val="both"/>
      </w:pPr>
      <w:r w:rsidRPr="001F77BC">
        <w:t xml:space="preserve">w okresie ostatnich </w:t>
      </w:r>
      <w:r w:rsidR="001007BE" w:rsidRPr="001F77BC">
        <w:rPr>
          <w:bCs/>
          <w:iCs/>
        </w:rPr>
        <w:t xml:space="preserve">3 lat </w:t>
      </w:r>
      <w:r w:rsidRPr="001F77BC">
        <w:t>przed terminem składania ofert (a jeśli okres prowadzenia działalności jest krótszy to w tym okresie) wykonał</w:t>
      </w:r>
      <w:r w:rsidR="006D65E7" w:rsidRPr="001F77BC">
        <w:t>:</w:t>
      </w:r>
    </w:p>
    <w:p w14:paraId="60664CB0" w14:textId="500DD1DB" w:rsidR="00146CA5" w:rsidRPr="001F77BC" w:rsidRDefault="00146CA5" w:rsidP="00DE78E3">
      <w:pPr>
        <w:pStyle w:val="Akapitzlist"/>
        <w:spacing w:line="360" w:lineRule="auto"/>
        <w:ind w:left="851" w:hanging="142"/>
        <w:jc w:val="both"/>
      </w:pPr>
      <w:r w:rsidRPr="001F77BC">
        <w:t xml:space="preserve">- </w:t>
      </w:r>
      <w:r w:rsidRPr="001F77BC">
        <w:rPr>
          <w:b/>
          <w:bCs/>
        </w:rPr>
        <w:t>dla Zadania nr 1</w:t>
      </w:r>
      <w:r w:rsidRPr="001F77BC">
        <w:t xml:space="preserve"> – </w:t>
      </w:r>
      <w:r w:rsidRPr="000C0CD6">
        <w:t>co najmniej dwie</w:t>
      </w:r>
      <w:r w:rsidRPr="001F77BC">
        <w:t xml:space="preserve"> usługi polegające na </w:t>
      </w:r>
      <w:r w:rsidRPr="001F77BC">
        <w:rPr>
          <w:iCs/>
        </w:rPr>
        <w:t xml:space="preserve">wykonaniu zabezpieczenia antykorozyjnego przez ocynkowanie zgodnie z normą PN-EN ISO 1461 </w:t>
      </w:r>
      <w:r w:rsidRPr="001F77BC">
        <w:t xml:space="preserve">o łącznej wartości tych usług nie mniejszej niż </w:t>
      </w:r>
      <w:r w:rsidRPr="001F77BC">
        <w:rPr>
          <w:b/>
          <w:bCs/>
        </w:rPr>
        <w:t xml:space="preserve">12 000,00 zł </w:t>
      </w:r>
      <w:r w:rsidR="001F77BC" w:rsidRPr="001F77BC">
        <w:rPr>
          <w:b/>
          <w:bCs/>
        </w:rPr>
        <w:t>brutto</w:t>
      </w:r>
    </w:p>
    <w:p w14:paraId="4F98EBCE" w14:textId="3AA08E9D" w:rsidR="00146CA5" w:rsidRPr="001F77BC" w:rsidRDefault="00146CA5" w:rsidP="00DE78E3">
      <w:pPr>
        <w:pStyle w:val="Akapitzlist"/>
        <w:spacing w:line="360" w:lineRule="auto"/>
        <w:ind w:left="851" w:hanging="142"/>
        <w:jc w:val="both"/>
      </w:pPr>
      <w:r w:rsidRPr="001F77BC">
        <w:rPr>
          <w:b/>
          <w:bCs/>
        </w:rPr>
        <w:t>- dla Zadania nr 2</w:t>
      </w:r>
      <w:r w:rsidRPr="001F77BC">
        <w:t xml:space="preserve"> – </w:t>
      </w:r>
      <w:r w:rsidRPr="000C0CD6">
        <w:t>co najmniej dwie</w:t>
      </w:r>
      <w:r w:rsidRPr="001F77BC">
        <w:t xml:space="preserve"> usługi </w:t>
      </w:r>
      <w:r w:rsidR="006D65E7" w:rsidRPr="001F77BC">
        <w:t xml:space="preserve">polegające na </w:t>
      </w:r>
      <w:r w:rsidR="006D65E7" w:rsidRPr="001F77BC">
        <w:rPr>
          <w:iCs/>
        </w:rPr>
        <w:t xml:space="preserve">wykonaniu zabezpieczenia antykorozyjnego przez ocynkowanie zgodnie z normą PN-EN ISO 1461 </w:t>
      </w:r>
      <w:r w:rsidRPr="001F77BC">
        <w:t xml:space="preserve">o łącznej wartości tych usług nie mniejszej niż </w:t>
      </w:r>
      <w:r w:rsidR="001F77BC" w:rsidRPr="001F77BC">
        <w:rPr>
          <w:b/>
          <w:bCs/>
        </w:rPr>
        <w:t>18</w:t>
      </w:r>
      <w:r w:rsidRPr="001F77BC">
        <w:rPr>
          <w:b/>
          <w:bCs/>
        </w:rPr>
        <w:t> 000,00 zł</w:t>
      </w:r>
      <w:r w:rsidRPr="001F77BC">
        <w:t xml:space="preserve"> </w:t>
      </w:r>
      <w:r w:rsidR="001F77BC" w:rsidRPr="001F77BC">
        <w:rPr>
          <w:b/>
          <w:bCs/>
        </w:rPr>
        <w:t>brutto</w:t>
      </w:r>
    </w:p>
    <w:p w14:paraId="389B1EF2" w14:textId="4A09A7FC" w:rsidR="00146CA5" w:rsidRPr="001F77BC" w:rsidRDefault="00146CA5" w:rsidP="00DE78E3">
      <w:pPr>
        <w:pStyle w:val="Akapitzlist"/>
        <w:spacing w:line="360" w:lineRule="auto"/>
        <w:ind w:left="851" w:hanging="142"/>
        <w:jc w:val="both"/>
      </w:pPr>
      <w:r w:rsidRPr="001F77BC">
        <w:rPr>
          <w:b/>
          <w:bCs/>
        </w:rPr>
        <w:t>- dla Zadania nr 3</w:t>
      </w:r>
      <w:r w:rsidRPr="001F77BC">
        <w:t xml:space="preserve"> </w:t>
      </w:r>
      <w:r w:rsidRPr="000C0CD6">
        <w:t xml:space="preserve">– </w:t>
      </w:r>
      <w:r w:rsidRPr="00E41627">
        <w:t>co najmniej dwie</w:t>
      </w:r>
      <w:r w:rsidRPr="000C0CD6">
        <w:t xml:space="preserve"> </w:t>
      </w:r>
      <w:r w:rsidRPr="001F77BC">
        <w:t xml:space="preserve">usługi </w:t>
      </w:r>
      <w:r w:rsidR="006D65E7" w:rsidRPr="001F77BC">
        <w:t xml:space="preserve">polegające na </w:t>
      </w:r>
      <w:r w:rsidR="006D65E7" w:rsidRPr="001F77BC">
        <w:rPr>
          <w:iCs/>
        </w:rPr>
        <w:t xml:space="preserve">wykonaniu zabezpieczenia antykorozyjnego przez ocynkowanie zgodnie z normą PN-EN ISO 1461 </w:t>
      </w:r>
      <w:r w:rsidRPr="001F77BC">
        <w:t xml:space="preserve">o łącznej wartości tych usług nie mniejszej niż </w:t>
      </w:r>
      <w:r w:rsidR="001F77BC" w:rsidRPr="001F77BC">
        <w:rPr>
          <w:b/>
          <w:bCs/>
        </w:rPr>
        <w:t>21</w:t>
      </w:r>
      <w:r w:rsidRPr="001F77BC">
        <w:rPr>
          <w:b/>
          <w:bCs/>
        </w:rPr>
        <w:t xml:space="preserve"> 000,00 zł</w:t>
      </w:r>
      <w:r w:rsidRPr="001F77BC">
        <w:t xml:space="preserve"> </w:t>
      </w:r>
      <w:r w:rsidR="001F77BC" w:rsidRPr="001F77BC">
        <w:rPr>
          <w:b/>
          <w:bCs/>
        </w:rPr>
        <w:t>brutto</w:t>
      </w:r>
    </w:p>
    <w:p w14:paraId="4A642E04" w14:textId="2A2489E9" w:rsidR="00146CA5" w:rsidRPr="001F77BC" w:rsidRDefault="00146CA5" w:rsidP="00DE78E3">
      <w:pPr>
        <w:pStyle w:val="Akapitzlist"/>
        <w:spacing w:line="360" w:lineRule="auto"/>
        <w:ind w:left="851" w:hanging="142"/>
        <w:jc w:val="both"/>
      </w:pPr>
      <w:r w:rsidRPr="001F77BC">
        <w:rPr>
          <w:b/>
          <w:bCs/>
        </w:rPr>
        <w:t xml:space="preserve">- dla Zadania nr </w:t>
      </w:r>
      <w:r w:rsidR="002E0EFC">
        <w:rPr>
          <w:b/>
          <w:bCs/>
        </w:rPr>
        <w:t>4</w:t>
      </w:r>
      <w:r w:rsidRPr="001F77BC">
        <w:t xml:space="preserve"> – </w:t>
      </w:r>
      <w:r w:rsidRPr="000C0CD6">
        <w:t>co najmniej dwie usługi</w:t>
      </w:r>
      <w:r w:rsidRPr="001F77BC">
        <w:t xml:space="preserve"> </w:t>
      </w:r>
      <w:r w:rsidR="006D65E7" w:rsidRPr="001F77BC">
        <w:t xml:space="preserve">polegające na </w:t>
      </w:r>
      <w:r w:rsidR="006D65E7" w:rsidRPr="001F77BC">
        <w:rPr>
          <w:iCs/>
        </w:rPr>
        <w:t xml:space="preserve">wykonaniu zabezpieczenia antykorozyjnego przez ocynkowanie zgodnie z normą PN-EN ISO 1461 </w:t>
      </w:r>
      <w:r w:rsidRPr="001F77BC">
        <w:t xml:space="preserve">o łącznej wartości tych usług nie mniejszej niż </w:t>
      </w:r>
      <w:r w:rsidR="001F77BC" w:rsidRPr="001F77BC">
        <w:rPr>
          <w:b/>
          <w:bCs/>
        </w:rPr>
        <w:t>4</w:t>
      </w:r>
      <w:r w:rsidRPr="001F77BC">
        <w:rPr>
          <w:b/>
          <w:bCs/>
        </w:rPr>
        <w:t xml:space="preserve"> 000,00 zł</w:t>
      </w:r>
      <w:r w:rsidRPr="001F77BC">
        <w:t xml:space="preserve"> </w:t>
      </w:r>
      <w:r w:rsidR="001F77BC" w:rsidRPr="001F77BC">
        <w:rPr>
          <w:b/>
          <w:bCs/>
        </w:rPr>
        <w:t>brutto</w:t>
      </w:r>
    </w:p>
    <w:p w14:paraId="31FEECFA" w14:textId="77777777" w:rsidR="00146CA5" w:rsidRPr="004E468A" w:rsidRDefault="00146CA5" w:rsidP="00DE78E3">
      <w:pPr>
        <w:pStyle w:val="Akapitzlist"/>
        <w:spacing w:line="360" w:lineRule="auto"/>
        <w:ind w:left="851" w:hanging="142"/>
        <w:jc w:val="both"/>
      </w:pPr>
    </w:p>
    <w:p w14:paraId="1BD5FC1A" w14:textId="77777777" w:rsidR="00146CA5" w:rsidRPr="004E468A" w:rsidRDefault="00146CA5" w:rsidP="00DE78E3">
      <w:pPr>
        <w:pStyle w:val="Akapitzlist"/>
        <w:spacing w:line="360" w:lineRule="auto"/>
        <w:ind w:left="567"/>
        <w:jc w:val="both"/>
        <w:rPr>
          <w:rFonts w:eastAsia="Calibri"/>
        </w:rPr>
      </w:pPr>
      <w:r w:rsidRPr="004E468A">
        <w:rPr>
          <w:rFonts w:eastAsia="Calibri"/>
        </w:rPr>
        <w:t>W przypadku gdy wykonawca składa ofertę na więcej niż jedną część (zadanie), wówczas powinien wykazać się łącznym doświadczeniem określonym dla tych części.</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C94F501"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proofErr w:type="gramStart"/>
      <w:r w:rsidR="00C67D50" w:rsidRPr="00057162">
        <w:rPr>
          <w:bCs/>
          <w:iCs/>
        </w:rPr>
        <w:t xml:space="preserve">- </w:t>
      </w:r>
      <w:r w:rsidRPr="00057162">
        <w:rPr>
          <w:bCs/>
          <w:iCs/>
        </w:rPr>
        <w:t xml:space="preserve"> dokumentów</w:t>
      </w:r>
      <w:proofErr w:type="gramEnd"/>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proofErr w:type="gramStart"/>
      <w:r w:rsidRPr="00057162">
        <w:rPr>
          <w:bCs/>
          <w:iCs/>
        </w:rPr>
        <w:t>lub</w:t>
      </w:r>
      <w:r w:rsidR="00AB5FA1">
        <w:rPr>
          <w:bCs/>
          <w:iCs/>
        </w:rPr>
        <w:t xml:space="preserve"> </w:t>
      </w:r>
      <w:r w:rsidRPr="00057162">
        <w:rPr>
          <w:bCs/>
          <w:iCs/>
        </w:rPr>
        <w:t xml:space="preserve"> zawarł</w:t>
      </w:r>
      <w:proofErr w:type="gramEnd"/>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proofErr w:type="gramStart"/>
      <w:r w:rsidRPr="00E96B76">
        <w:rPr>
          <w:bCs/>
          <w:iCs/>
        </w:rPr>
        <w:t>Gospodarczej,  sporządzonych</w:t>
      </w:r>
      <w:proofErr w:type="gramEnd"/>
      <w:r w:rsidRPr="00E96B76">
        <w:rPr>
          <w:bCs/>
          <w:iCs/>
        </w:rPr>
        <w:t xml:space="preserve"> nie wcześniej niż 3 miesiące przed jej złożeniem, jeżeli odrębne przepisy wymagają wpisu do rejestru lub ewidencji; W </w:t>
      </w:r>
      <w:proofErr w:type="gramStart"/>
      <w:r w:rsidRPr="00E96B76">
        <w:rPr>
          <w:bCs/>
          <w:iCs/>
        </w:rPr>
        <w:t>przypadku</w:t>
      </w:r>
      <w:proofErr w:type="gramEnd"/>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proofErr w:type="gramStart"/>
      <w:r w:rsidRPr="00057162">
        <w:rPr>
          <w:bCs/>
          <w:iCs/>
        </w:rPr>
        <w:t>opłat,</w:t>
      </w:r>
      <w:proofErr w:type="gramEnd"/>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1E6B500" w:rsidR="00B40469" w:rsidRPr="00E43627" w:rsidRDefault="00B40469" w:rsidP="00E43627">
      <w:pPr>
        <w:pStyle w:val="Akapitzlist"/>
        <w:numPr>
          <w:ilvl w:val="1"/>
          <w:numId w:val="17"/>
        </w:numPr>
        <w:spacing w:before="120" w:line="312" w:lineRule="auto"/>
        <w:jc w:val="both"/>
        <w:rPr>
          <w:b/>
          <w:iCs/>
        </w:rPr>
      </w:pPr>
      <w:r w:rsidRPr="00E43627">
        <w:rPr>
          <w:bCs/>
          <w:iCs/>
        </w:rPr>
        <w:t>wykazu wykonanych</w:t>
      </w:r>
      <w:r w:rsidR="00493B25" w:rsidRPr="00E43627">
        <w:rPr>
          <w:bCs/>
          <w:iCs/>
        </w:rPr>
        <w:t xml:space="preserve"> usług</w:t>
      </w:r>
      <w:r w:rsidRPr="00E43627">
        <w:rPr>
          <w:bCs/>
          <w:iCs/>
        </w:rPr>
        <w:t xml:space="preserve">, a w przypadku świadczeń powtarzających się lub ciągłych również wykonywanych, w okresie ostatnich </w:t>
      </w:r>
      <w:r w:rsidR="00966996" w:rsidRPr="00E43627">
        <w:rPr>
          <w:bCs/>
          <w:iCs/>
        </w:rPr>
        <w:t>3 lat</w:t>
      </w:r>
      <w:r w:rsidRPr="00E43627">
        <w:rPr>
          <w:bCs/>
          <w:iCs/>
        </w:rPr>
        <w:t xml:space="preserve">, a jeżeli okres prowadzenia działalności jest krótszy – w tym okresie, wraz z podaniem ich wartości, przedmiotu, dat wykonania i podmiotów, na rzecz których usługi zostały wykonane, oraz </w:t>
      </w:r>
      <w:r w:rsidR="006B7860" w:rsidRPr="00E43627">
        <w:rPr>
          <w:bCs/>
          <w:iCs/>
        </w:rPr>
        <w:t>załączenia</w:t>
      </w:r>
      <w:r w:rsidRPr="00E43627">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E43627">
        <w:rPr>
          <w:bCs/>
          <w:iCs/>
        </w:rPr>
        <w:t>Wykonawca</w:t>
      </w:r>
      <w:r w:rsidRPr="00E43627">
        <w:rPr>
          <w:bCs/>
          <w:iCs/>
        </w:rPr>
        <w:t xml:space="preserve"> nie jest w stanie uzyskać tych dokumentów – oświadczenie </w:t>
      </w:r>
      <w:r w:rsidR="00DB4D9E" w:rsidRPr="00E43627">
        <w:rPr>
          <w:bCs/>
          <w:iCs/>
        </w:rPr>
        <w:t>Wykonawcy</w:t>
      </w:r>
      <w:r w:rsidR="00702596" w:rsidRPr="00E43627">
        <w:rPr>
          <w:bCs/>
          <w:iCs/>
        </w:rPr>
        <w:t>.</w:t>
      </w:r>
      <w:r w:rsidRPr="00E43627">
        <w:rPr>
          <w:bCs/>
          <w:iCs/>
        </w:rPr>
        <w:t xml:space="preserve"> Wzór</w:t>
      </w:r>
      <w:r w:rsidR="0078720F" w:rsidRPr="00E43627">
        <w:rPr>
          <w:bCs/>
          <w:iCs/>
        </w:rPr>
        <w:t xml:space="preserve"> wykazu stanowi </w:t>
      </w:r>
      <w:r w:rsidR="0078720F" w:rsidRPr="00E43627">
        <w:rPr>
          <w:b/>
          <w:iCs/>
        </w:rPr>
        <w:t xml:space="preserve">Załącznik nr </w:t>
      </w:r>
      <w:r w:rsidR="00054C51" w:rsidRPr="00E43627">
        <w:rPr>
          <w:b/>
          <w:iCs/>
        </w:rPr>
        <w:t>4</w:t>
      </w:r>
      <w:r w:rsidR="0078720F" w:rsidRPr="00E43627">
        <w:rPr>
          <w:b/>
          <w:iCs/>
        </w:rPr>
        <w:t>.</w:t>
      </w:r>
      <w:r w:rsidR="00AA5DFD" w:rsidRPr="00E43627">
        <w:rPr>
          <w:b/>
          <w:iCs/>
        </w:rPr>
        <w:t>3</w:t>
      </w:r>
      <w:r w:rsidR="00FB0388" w:rsidRPr="00E43627">
        <w:rPr>
          <w:b/>
          <w:iCs/>
        </w:rPr>
        <w:t xml:space="preserve"> do SWZ</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105F282E"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E43627">
        <w:rPr>
          <w:bCs/>
          <w:i/>
          <w:iCs/>
          <w:color w:val="FF0000"/>
        </w:rPr>
        <w:t>nie</w:t>
      </w:r>
      <w:r w:rsidRPr="00966996">
        <w:rPr>
          <w:bCs/>
          <w:i/>
          <w:iCs/>
          <w:color w:val="FF0000"/>
        </w:rPr>
        <w:t xml:space="preserv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E43627" w:rsidRDefault="00E37406" w:rsidP="00E37406">
      <w:pPr>
        <w:pStyle w:val="Akapitzlist"/>
        <w:numPr>
          <w:ilvl w:val="0"/>
          <w:numId w:val="8"/>
        </w:numPr>
        <w:spacing w:before="120" w:line="312" w:lineRule="auto"/>
        <w:contextualSpacing w:val="0"/>
        <w:jc w:val="both"/>
        <w:rPr>
          <w:bCs/>
        </w:rPr>
      </w:pPr>
      <w:r w:rsidRPr="00E43627">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895B8E">
        <w:rPr>
          <w:bCs/>
        </w:rPr>
        <w:t>) .</w:t>
      </w:r>
      <w:proofErr w:type="gramEnd"/>
      <w:r w:rsidRPr="00895B8E">
        <w:rPr>
          <w:bCs/>
        </w:rPr>
        <w:t xml:space="preserve">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08254C"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sidRPr="0008254C">
        <w:rPr>
          <w:bCs/>
        </w:rPr>
        <w:t>.</w:t>
      </w:r>
    </w:p>
    <w:p w14:paraId="078608A6" w14:textId="3C28721A" w:rsidR="007C36FB" w:rsidRPr="0008254C" w:rsidRDefault="007C36FB" w:rsidP="00933285">
      <w:pPr>
        <w:pStyle w:val="Akapitzlist"/>
        <w:numPr>
          <w:ilvl w:val="0"/>
          <w:numId w:val="10"/>
        </w:numPr>
        <w:spacing w:before="120" w:line="312" w:lineRule="auto"/>
        <w:contextualSpacing w:val="0"/>
        <w:jc w:val="both"/>
        <w:rPr>
          <w:b/>
        </w:rPr>
      </w:pPr>
      <w:r w:rsidRPr="0008254C">
        <w:rPr>
          <w:b/>
          <w:bCs/>
        </w:rPr>
        <w:t xml:space="preserve">Składanie i otwarcie ofert </w:t>
      </w:r>
      <w:proofErr w:type="gramStart"/>
      <w:r w:rsidRPr="0008254C">
        <w:rPr>
          <w:b/>
          <w:bCs/>
        </w:rPr>
        <w:t>następuje</w:t>
      </w:r>
      <w:proofErr w:type="gramEnd"/>
      <w:r w:rsidR="00F94DFE" w:rsidRPr="0008254C">
        <w:rPr>
          <w:b/>
          <w:bCs/>
        </w:rPr>
        <w:t xml:space="preserve"> w</w:t>
      </w:r>
      <w:r w:rsidRPr="0008254C">
        <w:rPr>
          <w:b/>
          <w:bCs/>
        </w:rPr>
        <w:t xml:space="preserve"> terminach wskazanych w EFO.</w:t>
      </w:r>
    </w:p>
    <w:p w14:paraId="452A0251" w14:textId="36FF9F10" w:rsidR="00F13DFD" w:rsidRPr="0008254C" w:rsidRDefault="00FB5DEC" w:rsidP="00933285">
      <w:pPr>
        <w:pStyle w:val="Akapitzlist"/>
        <w:numPr>
          <w:ilvl w:val="0"/>
          <w:numId w:val="10"/>
        </w:numPr>
        <w:spacing w:before="120" w:line="312" w:lineRule="auto"/>
        <w:contextualSpacing w:val="0"/>
        <w:jc w:val="both"/>
        <w:rPr>
          <w:b/>
        </w:rPr>
      </w:pPr>
      <w:r w:rsidRPr="0008254C">
        <w:rPr>
          <w:b/>
        </w:rPr>
        <w:t>Do składania i otwarcia o</w:t>
      </w:r>
      <w:r w:rsidR="00A37A89" w:rsidRPr="0008254C">
        <w:rPr>
          <w:b/>
        </w:rPr>
        <w:t xml:space="preserve">fert używany jest </w:t>
      </w:r>
      <w:r w:rsidR="00F13DFD" w:rsidRPr="0008254C">
        <w:rPr>
          <w:b/>
        </w:rPr>
        <w:t>portal EFO.</w:t>
      </w:r>
      <w:r w:rsidR="007C36FB" w:rsidRPr="0008254C">
        <w:rPr>
          <w:b/>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1FD31604" w14:textId="77777777" w:rsidR="0008254C" w:rsidRPr="00F55A79" w:rsidRDefault="0008254C" w:rsidP="0008254C">
      <w:pPr>
        <w:numPr>
          <w:ilvl w:val="0"/>
          <w:numId w:val="10"/>
        </w:numPr>
        <w:spacing w:line="276" w:lineRule="auto"/>
        <w:rPr>
          <w:sz w:val="24"/>
          <w:szCs w:val="24"/>
        </w:rPr>
      </w:pPr>
      <w:r w:rsidRPr="00F55A79">
        <w:rPr>
          <w:sz w:val="24"/>
          <w:szCs w:val="24"/>
        </w:rPr>
        <w:t>Wykonawca pozostaje związany złożoną ofertą w terminie wskazanym w EFO. Pierwszym dniem terminu jest dzień, w którym upływa termin składania ofert.</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04345378"/>
      <w:bookmarkStart w:id="51" w:name="_Hlk106710689"/>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320F2E6F" w:rsidR="003C2C0F" w:rsidRPr="00E43627" w:rsidRDefault="003C2C0F" w:rsidP="00E43627">
      <w:pPr>
        <w:pStyle w:val="Akapitzlist"/>
        <w:numPr>
          <w:ilvl w:val="0"/>
          <w:numId w:val="13"/>
        </w:numPr>
        <w:spacing w:before="120" w:line="312" w:lineRule="auto"/>
        <w:jc w:val="both"/>
        <w:rPr>
          <w:bCs/>
        </w:rPr>
      </w:pPr>
      <w:r w:rsidRPr="00E43627">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E43627"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w:t>
      </w:r>
      <w:r w:rsidR="00367BB3" w:rsidRPr="00E43627">
        <w:rPr>
          <w:bCs/>
          <w:sz w:val="24"/>
          <w:szCs w:val="24"/>
        </w:rPr>
        <w:t xml:space="preserve">dokonać wyboru najkorzystniejszej oferty z zastosowaniem </w:t>
      </w:r>
      <w:r w:rsidR="00CE1A8D" w:rsidRPr="00E43627">
        <w:rPr>
          <w:bCs/>
          <w:sz w:val="24"/>
          <w:szCs w:val="24"/>
        </w:rPr>
        <w:t xml:space="preserve">aukcji elektronicznej. </w:t>
      </w:r>
    </w:p>
    <w:p w14:paraId="263F122E" w14:textId="0D86F6C6" w:rsidR="00261307" w:rsidRPr="00E43627" w:rsidRDefault="00261307" w:rsidP="00F94DFE">
      <w:pPr>
        <w:numPr>
          <w:ilvl w:val="1"/>
          <w:numId w:val="20"/>
        </w:numPr>
        <w:spacing w:before="120" w:line="312" w:lineRule="auto"/>
        <w:jc w:val="both"/>
        <w:rPr>
          <w:bCs/>
          <w:strike/>
          <w:color w:val="EE0000"/>
          <w:sz w:val="24"/>
          <w:szCs w:val="24"/>
        </w:rPr>
      </w:pPr>
      <w:r w:rsidRPr="00E43627">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E43627" w:rsidRDefault="007C36FB" w:rsidP="0075786A">
      <w:pPr>
        <w:numPr>
          <w:ilvl w:val="1"/>
          <w:numId w:val="20"/>
        </w:numPr>
        <w:spacing w:before="120" w:line="312" w:lineRule="auto"/>
        <w:jc w:val="both"/>
        <w:rPr>
          <w:bCs/>
          <w:sz w:val="24"/>
          <w:szCs w:val="24"/>
        </w:rPr>
      </w:pPr>
      <w:r w:rsidRPr="00E43627">
        <w:rPr>
          <w:bCs/>
          <w:sz w:val="24"/>
          <w:szCs w:val="24"/>
        </w:rPr>
        <w:t>Zamawiający, w toku aukcji elektronicznej, stosować będzie kryterium zgodnie z zapisami SWZ.</w:t>
      </w:r>
    </w:p>
    <w:p w14:paraId="006E4BB8" w14:textId="02604B5E" w:rsidR="00F7726E" w:rsidRPr="00E43627" w:rsidRDefault="005951D1" w:rsidP="0075786A">
      <w:pPr>
        <w:numPr>
          <w:ilvl w:val="1"/>
          <w:numId w:val="20"/>
        </w:numPr>
        <w:spacing w:before="120" w:line="312" w:lineRule="auto"/>
        <w:jc w:val="both"/>
        <w:rPr>
          <w:bCs/>
          <w:sz w:val="24"/>
          <w:szCs w:val="24"/>
        </w:rPr>
      </w:pPr>
      <w:r w:rsidRPr="00E43627">
        <w:rPr>
          <w:bCs/>
          <w:sz w:val="24"/>
          <w:szCs w:val="24"/>
        </w:rPr>
        <w:t>Adres</w:t>
      </w:r>
      <w:r w:rsidRPr="00E43627">
        <w:rPr>
          <w:sz w:val="24"/>
          <w:szCs w:val="24"/>
        </w:rPr>
        <w:t xml:space="preserve"> strony internetowej, na której będzie prowadzona aukcja elektroniczna </w:t>
      </w:r>
      <w:r w:rsidRPr="00E43627">
        <w:rPr>
          <w:bCs/>
          <w:sz w:val="24"/>
          <w:szCs w:val="24"/>
        </w:rPr>
        <w:t>będzie podany w zaproszeniu do aukcji.</w:t>
      </w:r>
    </w:p>
    <w:p w14:paraId="7AF7C3B0" w14:textId="4793C0A9" w:rsidR="00074E6E" w:rsidRPr="00E43627" w:rsidRDefault="00074E6E" w:rsidP="00074E6E">
      <w:pPr>
        <w:numPr>
          <w:ilvl w:val="1"/>
          <w:numId w:val="20"/>
        </w:numPr>
        <w:spacing w:before="120" w:line="312" w:lineRule="auto"/>
        <w:jc w:val="both"/>
        <w:rPr>
          <w:bCs/>
          <w:sz w:val="24"/>
          <w:szCs w:val="24"/>
        </w:rPr>
      </w:pPr>
      <w:r w:rsidRPr="00E43627">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E43627" w:rsidRDefault="006E60E3" w:rsidP="0075786A">
      <w:pPr>
        <w:numPr>
          <w:ilvl w:val="1"/>
          <w:numId w:val="20"/>
        </w:numPr>
        <w:spacing w:before="120" w:line="312" w:lineRule="auto"/>
        <w:jc w:val="both"/>
        <w:rPr>
          <w:sz w:val="24"/>
          <w:szCs w:val="24"/>
        </w:rPr>
      </w:pPr>
      <w:r w:rsidRPr="00E43627">
        <w:rPr>
          <w:sz w:val="24"/>
          <w:szCs w:val="24"/>
        </w:rPr>
        <w:t>Powiadomienia o rozpoczęciu aukcji otrzymują</w:t>
      </w:r>
      <w:r w:rsidR="004E0ADE" w:rsidRPr="00E43627">
        <w:rPr>
          <w:sz w:val="24"/>
          <w:szCs w:val="24"/>
        </w:rPr>
        <w:t>:</w:t>
      </w:r>
    </w:p>
    <w:p w14:paraId="48B36D03" w14:textId="0A32354B" w:rsidR="004E0ADE" w:rsidRPr="00E43627" w:rsidRDefault="004E0ADE" w:rsidP="004E0ADE">
      <w:pPr>
        <w:pStyle w:val="Akapitzlist"/>
        <w:numPr>
          <w:ilvl w:val="6"/>
          <w:numId w:val="20"/>
        </w:numPr>
        <w:spacing w:before="120" w:line="312" w:lineRule="auto"/>
        <w:ind w:left="851" w:hanging="284"/>
        <w:jc w:val="both"/>
      </w:pPr>
      <w:r w:rsidRPr="00E43627">
        <w:t>w przypadku aukcji angielskiej</w:t>
      </w:r>
      <w:r w:rsidR="006E60E3" w:rsidRPr="00E43627">
        <w:t xml:space="preserve"> tylko osoby wpisane w Formularzu </w:t>
      </w:r>
      <w:r w:rsidR="00DD4075" w:rsidRPr="00E43627">
        <w:t>O</w:t>
      </w:r>
      <w:r w:rsidR="006E60E3" w:rsidRPr="00E43627">
        <w:t xml:space="preserve">fertowym w polu „Osoby prowadzące postępowanie” jaki i „Osoby upoważnione do składania ofert </w:t>
      </w:r>
      <w:r w:rsidR="004F0E82" w:rsidRPr="00E43627">
        <w:br/>
      </w:r>
      <w:r w:rsidR="006E60E3" w:rsidRPr="00E43627">
        <w:t>w aukcji”</w:t>
      </w:r>
      <w:r w:rsidRPr="00E43627">
        <w:t>;</w:t>
      </w:r>
    </w:p>
    <w:p w14:paraId="25685F18" w14:textId="301057EE" w:rsidR="00755CD0" w:rsidRPr="00E43627" w:rsidRDefault="00755CD0" w:rsidP="00755CD0">
      <w:pPr>
        <w:pStyle w:val="Akapitzlist"/>
        <w:numPr>
          <w:ilvl w:val="6"/>
          <w:numId w:val="20"/>
        </w:numPr>
        <w:spacing w:before="120" w:line="312" w:lineRule="auto"/>
        <w:ind w:left="851" w:hanging="284"/>
        <w:jc w:val="both"/>
      </w:pPr>
      <w:r w:rsidRPr="00E43627">
        <w:t xml:space="preserve">w przypadku aukcji japońskiej </w:t>
      </w:r>
      <w:r w:rsidR="007C36FB" w:rsidRPr="00E43627">
        <w:t xml:space="preserve">albo holenderskiej </w:t>
      </w:r>
      <w:r w:rsidRPr="00E43627">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E43627">
        <w:t>i</w:t>
      </w:r>
      <w:r w:rsidRPr="00E43627">
        <w:t>e.</w:t>
      </w:r>
    </w:p>
    <w:p w14:paraId="787EC262" w14:textId="418664AB" w:rsidR="004E0ADE" w:rsidRPr="00E43627" w:rsidRDefault="006E60E3" w:rsidP="00C24FED">
      <w:pPr>
        <w:numPr>
          <w:ilvl w:val="1"/>
          <w:numId w:val="20"/>
        </w:numPr>
        <w:spacing w:before="120" w:line="312" w:lineRule="auto"/>
        <w:jc w:val="both"/>
        <w:rPr>
          <w:sz w:val="24"/>
          <w:szCs w:val="24"/>
        </w:rPr>
      </w:pPr>
      <w:r w:rsidRPr="00E43627">
        <w:rPr>
          <w:sz w:val="24"/>
          <w:szCs w:val="24"/>
        </w:rPr>
        <w:t xml:space="preserve">Nie ma konieczności </w:t>
      </w:r>
      <w:r w:rsidR="00C24FED" w:rsidRPr="00E43627">
        <w:rPr>
          <w:sz w:val="24"/>
          <w:szCs w:val="24"/>
        </w:rPr>
        <w:t xml:space="preserve">indywidualnego </w:t>
      </w:r>
      <w:r w:rsidRPr="00E43627">
        <w:rPr>
          <w:sz w:val="24"/>
          <w:szCs w:val="24"/>
        </w:rPr>
        <w:t>zakładania kont</w:t>
      </w:r>
      <w:r w:rsidR="00C24FED" w:rsidRPr="00E43627">
        <w:rPr>
          <w:sz w:val="24"/>
          <w:szCs w:val="24"/>
        </w:rPr>
        <w:t>a użytkownika</w:t>
      </w:r>
      <w:r w:rsidRPr="00E43627">
        <w:rPr>
          <w:sz w:val="24"/>
          <w:szCs w:val="24"/>
        </w:rPr>
        <w:t xml:space="preserve"> w systemie aukcyjnym przed rozpoczęciem aukcji</w:t>
      </w:r>
      <w:r w:rsidR="004E0ADE" w:rsidRPr="00E43627">
        <w:rPr>
          <w:sz w:val="24"/>
          <w:szCs w:val="24"/>
        </w:rPr>
        <w:t>:</w:t>
      </w:r>
    </w:p>
    <w:p w14:paraId="2DB14789" w14:textId="77777777" w:rsidR="004E0ADE" w:rsidRPr="00E43627" w:rsidRDefault="004E0ADE" w:rsidP="004E0ADE">
      <w:pPr>
        <w:pStyle w:val="Akapitzlist"/>
        <w:numPr>
          <w:ilvl w:val="6"/>
          <w:numId w:val="20"/>
        </w:numPr>
        <w:spacing w:before="120" w:line="312" w:lineRule="auto"/>
        <w:ind w:left="851" w:hanging="284"/>
        <w:jc w:val="both"/>
      </w:pPr>
      <w:r w:rsidRPr="00E43627">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43627">
        <w:noBreakHyphen/>
        <w:t>mail, to konto uczestnika zostanie utworzone tylko jedno i odpowiednio zostanie tylko raz wysłane jedno powiadomienie o utworzeniu konta użytkownika Portalu LAIN3;</w:t>
      </w:r>
    </w:p>
    <w:p w14:paraId="2A693725" w14:textId="2418EE23" w:rsidR="004E0ADE" w:rsidRPr="00E43627" w:rsidRDefault="004E0ADE" w:rsidP="004E0ADE">
      <w:pPr>
        <w:pStyle w:val="Akapitzlist"/>
        <w:numPr>
          <w:ilvl w:val="6"/>
          <w:numId w:val="20"/>
        </w:numPr>
        <w:spacing w:before="120" w:line="312" w:lineRule="auto"/>
        <w:ind w:left="851" w:hanging="284"/>
        <w:jc w:val="both"/>
      </w:pPr>
      <w:r w:rsidRPr="00E43627">
        <w:t xml:space="preserve">w przypadku aukcji japońskiej </w:t>
      </w:r>
      <w:r w:rsidR="007A02F2" w:rsidRPr="00E43627">
        <w:t xml:space="preserve">i holenderskiej </w:t>
      </w:r>
      <w:r w:rsidRPr="00E43627">
        <w:t>tworzone jest "tymczasowe" konto dedykowane dla aukcji z konkretnego postępowania. Konto jest wysyłane tylko do osób ujętych na liście „Osoby upoważnione do składania ofert w aukcji”.</w:t>
      </w:r>
    </w:p>
    <w:p w14:paraId="27015C80" w14:textId="5FDA6509" w:rsidR="004E0ADE" w:rsidRPr="00E43627" w:rsidRDefault="004E0ADE" w:rsidP="004E0ADE">
      <w:pPr>
        <w:pStyle w:val="Akapitzlist"/>
        <w:numPr>
          <w:ilvl w:val="1"/>
          <w:numId w:val="20"/>
        </w:numPr>
        <w:spacing w:before="120" w:line="312" w:lineRule="auto"/>
        <w:jc w:val="both"/>
      </w:pPr>
      <w:r w:rsidRPr="00E43627">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E43627" w:rsidRDefault="008616AB" w:rsidP="00CC1556">
      <w:pPr>
        <w:pStyle w:val="Akapitzlist"/>
        <w:numPr>
          <w:ilvl w:val="1"/>
          <w:numId w:val="20"/>
        </w:numPr>
        <w:spacing w:before="120" w:line="312" w:lineRule="auto"/>
        <w:jc w:val="both"/>
      </w:pPr>
      <w:r w:rsidRPr="00E43627">
        <w:t>Wykonawca</w:t>
      </w:r>
      <w:r w:rsidR="006E60E3" w:rsidRPr="00E43627">
        <w:t xml:space="preserve"> zobowiązany jest zalogować się w systemie</w:t>
      </w:r>
      <w:r w:rsidR="00006579" w:rsidRPr="00E43627">
        <w:t>:</w:t>
      </w:r>
      <w:r w:rsidR="006E60E3" w:rsidRPr="00E43627">
        <w:t xml:space="preserve"> Aukcje elektroniczne </w:t>
      </w:r>
      <w:r w:rsidR="00951AAB" w:rsidRPr="00E43627">
        <w:br/>
      </w:r>
      <w:r w:rsidR="006E60E3" w:rsidRPr="00E43627">
        <w:t>w momencie otrzymania zaproszenia drog</w:t>
      </w:r>
      <w:r w:rsidR="00B47581" w:rsidRPr="00E43627">
        <w:t>ą</w:t>
      </w:r>
      <w:r w:rsidR="006E60E3" w:rsidRPr="00E43627">
        <w:t xml:space="preserve"> mailową. Zaproszenie zawiera wytyczne pomagające przejść przez proces </w:t>
      </w:r>
      <w:r w:rsidR="00657B07" w:rsidRPr="00E43627">
        <w:t>aktywacji automatycznie założonego konta użytkownika</w:t>
      </w:r>
      <w:r w:rsidR="006E60E3" w:rsidRPr="00E43627">
        <w:t>.</w:t>
      </w:r>
    </w:p>
    <w:p w14:paraId="613EBE3C" w14:textId="60A9A07A" w:rsidR="006E60E3" w:rsidRPr="00E43627" w:rsidRDefault="006E60E3" w:rsidP="00CC1556">
      <w:pPr>
        <w:numPr>
          <w:ilvl w:val="1"/>
          <w:numId w:val="20"/>
        </w:numPr>
        <w:spacing w:before="120" w:line="312" w:lineRule="auto"/>
        <w:jc w:val="both"/>
        <w:rPr>
          <w:sz w:val="24"/>
          <w:szCs w:val="24"/>
        </w:rPr>
      </w:pPr>
      <w:r w:rsidRPr="00E43627">
        <w:rPr>
          <w:sz w:val="24"/>
          <w:szCs w:val="24"/>
        </w:rPr>
        <w:t xml:space="preserve">Zwracamy </w:t>
      </w:r>
      <w:proofErr w:type="gramStart"/>
      <w:r w:rsidRPr="00E43627">
        <w:rPr>
          <w:sz w:val="24"/>
          <w:szCs w:val="24"/>
        </w:rPr>
        <w:t>uwagę</w:t>
      </w:r>
      <w:proofErr w:type="gramEnd"/>
      <w:r w:rsidRPr="00E43627">
        <w:rPr>
          <w:sz w:val="24"/>
          <w:szCs w:val="24"/>
        </w:rPr>
        <w:t xml:space="preserve"> aby </w:t>
      </w:r>
      <w:r w:rsidR="008616AB" w:rsidRPr="00E43627">
        <w:rPr>
          <w:sz w:val="24"/>
          <w:szCs w:val="24"/>
        </w:rPr>
        <w:t>Wykonawca</w:t>
      </w:r>
      <w:r w:rsidRPr="00E43627">
        <w:rPr>
          <w:sz w:val="24"/>
          <w:szCs w:val="24"/>
        </w:rPr>
        <w:t xml:space="preserve"> miał dostęp do skrzynki mailowej wskazanej </w:t>
      </w:r>
      <w:r w:rsidR="00951AAB" w:rsidRPr="00E43627">
        <w:rPr>
          <w:sz w:val="24"/>
          <w:szCs w:val="24"/>
        </w:rPr>
        <w:br/>
      </w:r>
      <w:r w:rsidRPr="00E43627">
        <w:rPr>
          <w:sz w:val="24"/>
          <w:szCs w:val="24"/>
        </w:rPr>
        <w:t xml:space="preserve">w </w:t>
      </w:r>
      <w:r w:rsidR="00DD4075" w:rsidRPr="00E43627">
        <w:rPr>
          <w:sz w:val="24"/>
          <w:szCs w:val="24"/>
        </w:rPr>
        <w:t>F</w:t>
      </w:r>
      <w:r w:rsidRPr="00E43627">
        <w:rPr>
          <w:sz w:val="24"/>
          <w:szCs w:val="24"/>
        </w:rPr>
        <w:t xml:space="preserve">ormularzu </w:t>
      </w:r>
      <w:r w:rsidR="00DD4075" w:rsidRPr="00E43627">
        <w:rPr>
          <w:sz w:val="24"/>
          <w:szCs w:val="24"/>
        </w:rPr>
        <w:t>O</w:t>
      </w:r>
      <w:r w:rsidRPr="00E43627">
        <w:rPr>
          <w:sz w:val="24"/>
          <w:szCs w:val="24"/>
        </w:rPr>
        <w:t>fertowym</w:t>
      </w:r>
      <w:r w:rsidR="00B01AED" w:rsidRPr="00E43627">
        <w:rPr>
          <w:sz w:val="24"/>
          <w:szCs w:val="24"/>
        </w:rPr>
        <w:t>,</w:t>
      </w:r>
      <w:r w:rsidRPr="00E43627">
        <w:rPr>
          <w:sz w:val="24"/>
          <w:szCs w:val="24"/>
        </w:rPr>
        <w:t xml:space="preserve"> szczególnie w wyznaczonym dniu do przeprowadzenia aukcji. </w:t>
      </w:r>
    </w:p>
    <w:p w14:paraId="3F14E0EF" w14:textId="41DA4544" w:rsidR="006E60E3" w:rsidRPr="00E43627" w:rsidRDefault="006E60E3" w:rsidP="00CC1556">
      <w:pPr>
        <w:numPr>
          <w:ilvl w:val="1"/>
          <w:numId w:val="20"/>
        </w:numPr>
        <w:spacing w:before="120" w:line="312" w:lineRule="auto"/>
        <w:jc w:val="both"/>
        <w:rPr>
          <w:sz w:val="24"/>
          <w:szCs w:val="24"/>
        </w:rPr>
      </w:pPr>
      <w:r w:rsidRPr="00E43627">
        <w:rPr>
          <w:sz w:val="24"/>
          <w:szCs w:val="24"/>
        </w:rPr>
        <w:t>Wymagania sprzętowe:</w:t>
      </w:r>
    </w:p>
    <w:p w14:paraId="10FB931F" w14:textId="51197252" w:rsidR="00C24FED" w:rsidRPr="00E43627" w:rsidRDefault="00C24FED" w:rsidP="00C24FED">
      <w:pPr>
        <w:pStyle w:val="Akapitzlist"/>
        <w:autoSpaceDE w:val="0"/>
        <w:autoSpaceDN w:val="0"/>
        <w:adjustRightInd w:val="0"/>
        <w:spacing w:after="138" w:line="360" w:lineRule="auto"/>
        <w:ind w:left="851" w:hanging="284"/>
        <w:jc w:val="both"/>
      </w:pPr>
      <w:r w:rsidRPr="00E43627">
        <w:t xml:space="preserve">a) korzystanie z szerokopasmowego łącza internetowego, </w:t>
      </w:r>
    </w:p>
    <w:p w14:paraId="1E47D578" w14:textId="77777777" w:rsidR="00C24FED" w:rsidRPr="00E43627" w:rsidRDefault="00C24FED" w:rsidP="00C24FED">
      <w:pPr>
        <w:pStyle w:val="Akapitzlist"/>
        <w:autoSpaceDE w:val="0"/>
        <w:autoSpaceDN w:val="0"/>
        <w:adjustRightInd w:val="0"/>
        <w:spacing w:after="138" w:line="360" w:lineRule="auto"/>
        <w:ind w:left="851" w:hanging="284"/>
        <w:jc w:val="both"/>
      </w:pPr>
      <w:r w:rsidRPr="00E43627">
        <w:t xml:space="preserve">b) korzystanie ze stabilnych wersji (bez wsparcia dla wersji beta) przeglądarki Internet Explorer (wersja 10 lub 11), alternatywnie Microsoft Edge lub Mozilla </w:t>
      </w:r>
      <w:proofErr w:type="spellStart"/>
      <w:r w:rsidRPr="00E43627">
        <w:t>Firefox</w:t>
      </w:r>
      <w:proofErr w:type="spellEnd"/>
      <w:r w:rsidRPr="00E43627">
        <w:t xml:space="preserve"> od wersji 50, </w:t>
      </w:r>
    </w:p>
    <w:p w14:paraId="44D521D4" w14:textId="522F75ED" w:rsidR="00C24FED" w:rsidRPr="00E43627" w:rsidRDefault="00C24FED" w:rsidP="00C24FED">
      <w:pPr>
        <w:pStyle w:val="Akapitzlist"/>
        <w:autoSpaceDE w:val="0"/>
        <w:autoSpaceDN w:val="0"/>
        <w:adjustRightInd w:val="0"/>
        <w:spacing w:after="138" w:line="360" w:lineRule="auto"/>
        <w:ind w:left="851" w:hanging="284"/>
        <w:jc w:val="both"/>
      </w:pPr>
      <w:r w:rsidRPr="00E43627">
        <w:t>c) korzystanie z komputera klasy PC z jednym z następujących systemów operacyjnych: Windows 7, Windows 8, Windows 10</w:t>
      </w:r>
      <w:r w:rsidR="00AA035A" w:rsidRPr="00E43627">
        <w:t>, Windows 11</w:t>
      </w:r>
      <w:r w:rsidRPr="00E43627">
        <w:t xml:space="preserve"> (bez wsparcia dla Windows XP, Windows Vista), </w:t>
      </w:r>
    </w:p>
    <w:p w14:paraId="3F7F9590" w14:textId="77777777" w:rsidR="00C24FED" w:rsidRPr="00E43627" w:rsidRDefault="00C24FED" w:rsidP="00C24FED">
      <w:pPr>
        <w:pStyle w:val="Akapitzlist"/>
        <w:autoSpaceDE w:val="0"/>
        <w:autoSpaceDN w:val="0"/>
        <w:adjustRightInd w:val="0"/>
        <w:spacing w:after="138" w:line="360" w:lineRule="auto"/>
        <w:ind w:left="851" w:hanging="284"/>
        <w:jc w:val="both"/>
      </w:pPr>
      <w:r w:rsidRPr="00E43627">
        <w:t xml:space="preserve">d) włączenie obsługi JavaScript w wykorzystywanej przeglądarce internetowej, </w:t>
      </w:r>
    </w:p>
    <w:p w14:paraId="6DA00A4E" w14:textId="1734D6A5" w:rsidR="00C24FED" w:rsidRPr="00E43627" w:rsidRDefault="00C24FED" w:rsidP="00C24FED">
      <w:pPr>
        <w:pStyle w:val="Akapitzlist"/>
        <w:autoSpaceDE w:val="0"/>
        <w:autoSpaceDN w:val="0"/>
        <w:adjustRightInd w:val="0"/>
        <w:spacing w:after="138" w:line="360" w:lineRule="auto"/>
        <w:ind w:left="851" w:hanging="284"/>
        <w:jc w:val="both"/>
      </w:pPr>
      <w:r w:rsidRPr="00E43627">
        <w:t>e) minimaln</w:t>
      </w:r>
      <w:r w:rsidR="00B01AED" w:rsidRPr="00E43627">
        <w:t>a</w:t>
      </w:r>
      <w:r w:rsidRPr="00E43627">
        <w:t xml:space="preserve"> rozdzielczoś</w:t>
      </w:r>
      <w:r w:rsidR="00B01AED" w:rsidRPr="00E43627">
        <w:t>ć</w:t>
      </w:r>
      <w:r w:rsidRPr="00E43627">
        <w:t xml:space="preserve"> ekranu do poprawnego działania platformy: 1366x768.</w:t>
      </w:r>
    </w:p>
    <w:p w14:paraId="13CD86EC" w14:textId="77777777" w:rsidR="00FA1F0C" w:rsidRPr="00E43627" w:rsidRDefault="00FA1F0C" w:rsidP="00FA1F0C">
      <w:pPr>
        <w:numPr>
          <w:ilvl w:val="1"/>
          <w:numId w:val="20"/>
        </w:numPr>
        <w:spacing w:line="312" w:lineRule="auto"/>
        <w:jc w:val="both"/>
        <w:rPr>
          <w:sz w:val="24"/>
          <w:szCs w:val="24"/>
        </w:rPr>
      </w:pPr>
      <w:r w:rsidRPr="00E43627">
        <w:rPr>
          <w:bCs/>
          <w:sz w:val="24"/>
          <w:szCs w:val="24"/>
        </w:rPr>
        <w:t xml:space="preserve">W toku aukcji holenderskiej w oknie licytacji dla wszystkich uczestników aukcji jest wyświetlona cena </w:t>
      </w:r>
      <w:proofErr w:type="gramStart"/>
      <w:r w:rsidRPr="00E43627">
        <w:rPr>
          <w:bCs/>
          <w:sz w:val="24"/>
          <w:szCs w:val="24"/>
        </w:rPr>
        <w:t>wywoławcza,</w:t>
      </w:r>
      <w:proofErr w:type="gramEnd"/>
      <w:r w:rsidRPr="00E43627">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E43627" w:rsidRDefault="00FA1F0C" w:rsidP="00A159FB">
      <w:pPr>
        <w:pStyle w:val="Akapitzlist"/>
        <w:numPr>
          <w:ilvl w:val="0"/>
          <w:numId w:val="77"/>
        </w:numPr>
        <w:spacing w:line="312" w:lineRule="auto"/>
        <w:jc w:val="both"/>
      </w:pPr>
      <w:r w:rsidRPr="00E43627">
        <w:t xml:space="preserve">wszyscy Wykonawcy potwierdzą cenę proponowaną przez system aukcyjny </w:t>
      </w:r>
      <w:proofErr w:type="gramStart"/>
      <w:r w:rsidRPr="00E43627">
        <w:t>( po</w:t>
      </w:r>
      <w:proofErr w:type="gramEnd"/>
      <w:r w:rsidRPr="00E43627">
        <w:t xml:space="preserve"> potwierdzeniu ceny przez ostatniego Wykonawcę), lub</w:t>
      </w:r>
    </w:p>
    <w:p w14:paraId="63B305E1" w14:textId="77777777" w:rsidR="00FA1F0C" w:rsidRPr="00E43627" w:rsidRDefault="00FA1F0C" w:rsidP="00A159FB">
      <w:pPr>
        <w:pStyle w:val="Akapitzlist"/>
        <w:numPr>
          <w:ilvl w:val="0"/>
          <w:numId w:val="77"/>
        </w:numPr>
        <w:spacing w:line="312" w:lineRule="auto"/>
        <w:jc w:val="both"/>
      </w:pPr>
      <w:r w:rsidRPr="00E43627">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43627" w:rsidRDefault="00FA1F0C" w:rsidP="00A159FB">
      <w:pPr>
        <w:pStyle w:val="Akapitzlist"/>
        <w:numPr>
          <w:ilvl w:val="0"/>
          <w:numId w:val="77"/>
        </w:numPr>
        <w:spacing w:line="312" w:lineRule="auto"/>
        <w:jc w:val="both"/>
      </w:pPr>
      <w:r w:rsidRPr="00E43627">
        <w:t>cena wywoławcza osiągnie maksymalny poziom wyznaczony przez system aukcyjny.</w:t>
      </w:r>
    </w:p>
    <w:p w14:paraId="124F33E1" w14:textId="77777777" w:rsidR="00FA1F0C" w:rsidRPr="00E43627" w:rsidRDefault="00FA1F0C" w:rsidP="00FA1F0C">
      <w:pPr>
        <w:spacing w:before="120" w:line="312" w:lineRule="auto"/>
        <w:ind w:left="567" w:hanging="65"/>
        <w:jc w:val="both"/>
        <w:rPr>
          <w:bCs/>
          <w:sz w:val="24"/>
          <w:szCs w:val="24"/>
        </w:rPr>
      </w:pPr>
      <w:r w:rsidRPr="00E43627">
        <w:rPr>
          <w:bCs/>
          <w:sz w:val="24"/>
          <w:szCs w:val="24"/>
        </w:rPr>
        <w:t xml:space="preserve">Uczestnik aukcji może zalogować się w dowolnym momencie w czasie trwania aukcji </w:t>
      </w:r>
      <w:r w:rsidRPr="00E43627">
        <w:rPr>
          <w:bCs/>
          <w:sz w:val="24"/>
          <w:szCs w:val="24"/>
        </w:rPr>
        <w:br/>
        <w:t>i zaakceptować aktualnie wyświetloną kwotę oferty</w:t>
      </w:r>
    </w:p>
    <w:p w14:paraId="44E80325" w14:textId="2F0E105A" w:rsidR="00FA1F0C" w:rsidRPr="00E43627" w:rsidRDefault="00FA1F0C" w:rsidP="00FA1F0C">
      <w:pPr>
        <w:spacing w:before="120" w:line="312" w:lineRule="auto"/>
        <w:ind w:left="567" w:hanging="65"/>
        <w:jc w:val="both"/>
        <w:rPr>
          <w:bCs/>
          <w:sz w:val="24"/>
          <w:szCs w:val="24"/>
        </w:rPr>
      </w:pPr>
      <w:r w:rsidRPr="00E43627">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E43627" w:rsidRDefault="00F07F39" w:rsidP="00F07F39">
      <w:pPr>
        <w:pStyle w:val="Akapitzlist"/>
        <w:numPr>
          <w:ilvl w:val="1"/>
          <w:numId w:val="20"/>
        </w:numPr>
        <w:spacing w:before="120" w:line="312" w:lineRule="auto"/>
        <w:ind w:left="499" w:hanging="357"/>
        <w:jc w:val="both"/>
        <w:rPr>
          <w:bCs/>
        </w:rPr>
      </w:pPr>
      <w:bookmarkStart w:id="62" w:name="_Hlk68869954"/>
      <w:bookmarkStart w:id="63" w:name="_Hlk96508933"/>
      <w:r w:rsidRPr="00E43627">
        <w:rPr>
          <w:bCs/>
        </w:rPr>
        <w:t>Jeżeli aukcja będzie przeprowadzona na zasadach aukcji japońskiej to:</w:t>
      </w:r>
    </w:p>
    <w:p w14:paraId="2D235CFB" w14:textId="77777777" w:rsidR="00F07F39" w:rsidRPr="00E43627" w:rsidRDefault="00F07F39" w:rsidP="00A159FB">
      <w:pPr>
        <w:pStyle w:val="Akapitzlist"/>
        <w:numPr>
          <w:ilvl w:val="0"/>
          <w:numId w:val="78"/>
        </w:numPr>
        <w:spacing w:before="120" w:line="312" w:lineRule="auto"/>
        <w:jc w:val="both"/>
        <w:rPr>
          <w:bCs/>
        </w:rPr>
      </w:pPr>
      <w:r w:rsidRPr="00E43627">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E43627" w:rsidRDefault="00F07F39" w:rsidP="00A159FB">
      <w:pPr>
        <w:pStyle w:val="Akapitzlist"/>
        <w:numPr>
          <w:ilvl w:val="0"/>
          <w:numId w:val="78"/>
        </w:numPr>
        <w:spacing w:before="120" w:line="312" w:lineRule="auto"/>
        <w:jc w:val="both"/>
        <w:rPr>
          <w:bCs/>
        </w:rPr>
      </w:pPr>
      <w:r w:rsidRPr="00E43627">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E43627" w:rsidRDefault="00F07F39" w:rsidP="00A159FB">
      <w:pPr>
        <w:pStyle w:val="Akapitzlist"/>
        <w:numPr>
          <w:ilvl w:val="0"/>
          <w:numId w:val="78"/>
        </w:numPr>
        <w:spacing w:before="120" w:line="312" w:lineRule="auto"/>
        <w:jc w:val="both"/>
        <w:rPr>
          <w:bCs/>
        </w:rPr>
      </w:pPr>
      <w:r w:rsidRPr="00E43627">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E43627" w:rsidRDefault="00F07F39" w:rsidP="00A159FB">
      <w:pPr>
        <w:pStyle w:val="Akapitzlist"/>
        <w:numPr>
          <w:ilvl w:val="0"/>
          <w:numId w:val="78"/>
        </w:numPr>
        <w:spacing w:before="120" w:line="312" w:lineRule="auto"/>
        <w:jc w:val="both"/>
        <w:rPr>
          <w:bCs/>
        </w:rPr>
      </w:pPr>
      <w:r w:rsidRPr="00E43627">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E43627" w:rsidRDefault="00F07F39" w:rsidP="00A159FB">
      <w:pPr>
        <w:pStyle w:val="Akapitzlist"/>
        <w:numPr>
          <w:ilvl w:val="0"/>
          <w:numId w:val="78"/>
        </w:numPr>
        <w:spacing w:before="120" w:line="312" w:lineRule="auto"/>
        <w:jc w:val="both"/>
        <w:rPr>
          <w:bCs/>
        </w:rPr>
      </w:pPr>
      <w:r w:rsidRPr="00E43627">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E43627" w:rsidRDefault="00F07F39" w:rsidP="00A159FB">
      <w:pPr>
        <w:pStyle w:val="Akapitzlist"/>
        <w:numPr>
          <w:ilvl w:val="0"/>
          <w:numId w:val="78"/>
        </w:numPr>
        <w:spacing w:before="120" w:line="312" w:lineRule="auto"/>
        <w:jc w:val="both"/>
        <w:rPr>
          <w:bCs/>
        </w:rPr>
      </w:pPr>
      <w:r w:rsidRPr="00E43627">
        <w:rPr>
          <w:bCs/>
        </w:rPr>
        <w:t>Dogrywka zostaje zakończona, gdy żaden z Wykonawców nie złoży kolejnego postąpienia. Wygrywa ten Wykonawca, który złoży najkorzystniejszą ofertę.</w:t>
      </w:r>
    </w:p>
    <w:p w14:paraId="1E6241E4" w14:textId="0D166834" w:rsidR="00F07F39" w:rsidRPr="00E43627" w:rsidRDefault="00F07F39" w:rsidP="00A159FB">
      <w:pPr>
        <w:pStyle w:val="Akapitzlist"/>
        <w:numPr>
          <w:ilvl w:val="0"/>
          <w:numId w:val="78"/>
        </w:numPr>
        <w:spacing w:before="120" w:line="312" w:lineRule="auto"/>
        <w:jc w:val="both"/>
        <w:rPr>
          <w:bCs/>
        </w:rPr>
      </w:pPr>
      <w:r w:rsidRPr="00E43627">
        <w:rPr>
          <w:bCs/>
        </w:rPr>
        <w:t xml:space="preserve">W przypadku, gdy żaden z Wykonawców nie złoży postąpienia w dogrywce (aukcji klasycznej) i dogrywka zakończy się </w:t>
      </w:r>
      <w:r w:rsidR="00DA44BE" w:rsidRPr="00E43627">
        <w:rPr>
          <w:bCs/>
        </w:rPr>
        <w:t>sytuacją, w</w:t>
      </w:r>
      <w:r w:rsidRPr="00E43627">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E43627" w:rsidRDefault="00F07F39" w:rsidP="00A159FB">
      <w:pPr>
        <w:pStyle w:val="Akapitzlist"/>
        <w:numPr>
          <w:ilvl w:val="0"/>
          <w:numId w:val="78"/>
        </w:numPr>
        <w:spacing w:before="120" w:line="312" w:lineRule="auto"/>
        <w:jc w:val="both"/>
        <w:rPr>
          <w:bCs/>
        </w:rPr>
      </w:pPr>
      <w:r w:rsidRPr="00E43627">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E43627" w:rsidRDefault="00F07F39" w:rsidP="00F07F39">
      <w:pPr>
        <w:pStyle w:val="Akapitzlist"/>
        <w:numPr>
          <w:ilvl w:val="1"/>
          <w:numId w:val="20"/>
        </w:numPr>
        <w:spacing w:before="120" w:line="312" w:lineRule="auto"/>
        <w:jc w:val="both"/>
        <w:rPr>
          <w:bCs/>
        </w:rPr>
      </w:pPr>
      <w:r w:rsidRPr="00E43627">
        <w:rPr>
          <w:bCs/>
        </w:rPr>
        <w:t xml:space="preserve">Zamawiający zastrzega sobie prawo do powtórzenia aukcji, zgodnie z zapisami </w:t>
      </w:r>
      <w:r w:rsidRPr="00E43627">
        <w:rPr>
          <w:bCs/>
        </w:rPr>
        <w:br/>
      </w:r>
      <w:r w:rsidRPr="00E43627">
        <w:rPr>
          <w:bCs/>
          <w:color w:val="000000"/>
        </w:rPr>
        <w:t>§ 37 ust. 8 Regulaminu. O terminie rozpoczęcia nowej aukcji Zamawiający powiadomi w sposób określony w SWZ.</w:t>
      </w:r>
    </w:p>
    <w:p w14:paraId="3C6471DD" w14:textId="4047DEE5" w:rsidR="00F07F39" w:rsidRPr="00E43627" w:rsidRDefault="00F07F39" w:rsidP="00F07F39">
      <w:pPr>
        <w:pStyle w:val="Akapitzlist"/>
        <w:numPr>
          <w:ilvl w:val="1"/>
          <w:numId w:val="20"/>
        </w:numPr>
        <w:spacing w:before="120" w:line="312" w:lineRule="auto"/>
        <w:jc w:val="both"/>
        <w:rPr>
          <w:bCs/>
        </w:rPr>
      </w:pPr>
      <w:r w:rsidRPr="00E43627">
        <w:rPr>
          <w:bCs/>
        </w:rPr>
        <w:t>Informacja o zastosowaniu aukcji japońskiej / aukcji angielskiej / aukcji holenderskiej zostanie umieszczona w zaproszeniu do aukcji.</w:t>
      </w:r>
    </w:p>
    <w:p w14:paraId="74710CEA" w14:textId="77777777" w:rsidR="00F07F39" w:rsidRPr="00E43627" w:rsidRDefault="00F07F39" w:rsidP="00A159FB">
      <w:pPr>
        <w:pStyle w:val="Akapitzlist"/>
        <w:numPr>
          <w:ilvl w:val="0"/>
          <w:numId w:val="79"/>
        </w:numPr>
        <w:spacing w:before="120" w:line="312" w:lineRule="auto"/>
        <w:jc w:val="both"/>
        <w:rPr>
          <w:bCs/>
        </w:rPr>
      </w:pPr>
      <w:r w:rsidRPr="00E43627">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E43627" w:rsidRDefault="00F07F39" w:rsidP="00F07F39">
      <w:pPr>
        <w:pStyle w:val="Akapitzlist"/>
        <w:numPr>
          <w:ilvl w:val="1"/>
          <w:numId w:val="20"/>
        </w:numPr>
        <w:spacing w:before="120" w:line="312" w:lineRule="auto"/>
        <w:jc w:val="both"/>
        <w:rPr>
          <w:bCs/>
        </w:rPr>
      </w:pPr>
      <w:r w:rsidRPr="00E43627">
        <w:rPr>
          <w:bCs/>
        </w:rPr>
        <w:t xml:space="preserve">Film instruktażowy dotyczący zasady działania aukcji holenderskiej jest zamieszczony na Platformie EFO w zakładce POMOC oraz w Portalu Aukcji Niepublicznych </w:t>
      </w:r>
      <w:r w:rsidRPr="00E43627">
        <w:rPr>
          <w:bCs/>
        </w:rPr>
        <w:br/>
        <w:t>w zakładce POMOC.</w:t>
      </w:r>
    </w:p>
    <w:bookmarkEnd w:id="58"/>
    <w:bookmarkEnd w:id="62"/>
    <w:bookmarkEnd w:id="63"/>
    <w:p w14:paraId="2C292985" w14:textId="38E327AE"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 xml:space="preserve">U = </w:t>
      </w:r>
      <w:proofErr w:type="gramStart"/>
      <w:r w:rsidRPr="000C5BB6">
        <w:rPr>
          <w:b/>
        </w:rPr>
        <w:t>--------------------------------------  x</w:t>
      </w:r>
      <w:proofErr w:type="gramEnd"/>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06014C6A"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proofErr w:type="gramStart"/>
      <w:r w:rsidR="006623D7" w:rsidRPr="00B46516">
        <w:rPr>
          <w:bCs/>
          <w:color w:val="000000" w:themeColor="text1"/>
        </w:rPr>
        <w:t>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proofErr w:type="gramEnd"/>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7"/>
        </w:numPr>
        <w:spacing w:before="120" w:line="312" w:lineRule="auto"/>
        <w:jc w:val="both"/>
      </w:pPr>
      <w:bookmarkStart w:id="77"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7"/>
    </w:p>
    <w:p w14:paraId="1CF7D54E" w14:textId="6ABEC808" w:rsidR="00582C35" w:rsidRDefault="00D20418">
      <w:pPr>
        <w:pStyle w:val="Akapitzlist"/>
        <w:numPr>
          <w:ilvl w:val="0"/>
          <w:numId w:val="37"/>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44CD3D98" w:rsidR="00291925" w:rsidRPr="003F688F" w:rsidRDefault="00F13DFD" w:rsidP="00804500">
      <w:pPr>
        <w:spacing w:before="120" w:line="312" w:lineRule="auto"/>
        <w:jc w:val="both"/>
        <w:rPr>
          <w:sz w:val="24"/>
          <w:szCs w:val="24"/>
        </w:rPr>
      </w:pPr>
      <w:r w:rsidRPr="003F688F">
        <w:rPr>
          <w:sz w:val="24"/>
          <w:szCs w:val="24"/>
        </w:rPr>
        <w:t xml:space="preserve">W toku postępowania o udzielenie zamówienia Wykonawcom </w:t>
      </w:r>
      <w:r w:rsidR="006A01E6" w:rsidRPr="003F688F">
        <w:rPr>
          <w:sz w:val="24"/>
          <w:szCs w:val="24"/>
        </w:rPr>
        <w:t xml:space="preserve">nie przysługują </w:t>
      </w:r>
      <w:r w:rsidRPr="003F688F">
        <w:rPr>
          <w:sz w:val="24"/>
          <w:szCs w:val="24"/>
        </w:rPr>
        <w:t xml:space="preserve">środki ochrony prawnej </w:t>
      </w:r>
      <w:r w:rsidR="00FD7E90" w:rsidRPr="003F688F">
        <w:rPr>
          <w:sz w:val="24"/>
          <w:szCs w:val="24"/>
        </w:rPr>
        <w:t>zgodnie z</w:t>
      </w:r>
      <w:r w:rsidR="003A4A6D" w:rsidRPr="003F688F">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23D65BB6"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1AAD3BAB"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FA72A8" w:rsidRPr="00FA72A8">
        <w:rPr>
          <w:bCs/>
          <w:i/>
          <w:iCs/>
          <w:sz w:val="22"/>
          <w:szCs w:val="22"/>
        </w:rPr>
        <w:t>- nie dotyczy</w:t>
      </w:r>
    </w:p>
    <w:p w14:paraId="1AEAA996" w14:textId="01658FB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FA72A8">
        <w:rPr>
          <w:bCs/>
          <w:sz w:val="22"/>
          <w:szCs w:val="22"/>
        </w:rPr>
        <w:t xml:space="preserve"> </w:t>
      </w:r>
      <w:r w:rsidR="00FA72A8" w:rsidRPr="00FA72A8">
        <w:rPr>
          <w:bCs/>
          <w:i/>
          <w:iCs/>
          <w:sz w:val="22"/>
          <w:szCs w:val="22"/>
        </w:rPr>
        <w:t>- nie dotyczy</w:t>
      </w:r>
      <w:r w:rsidR="00FA72A8">
        <w:rPr>
          <w:bCs/>
          <w:sz w:val="22"/>
          <w:szCs w:val="22"/>
        </w:rPr>
        <w:t xml:space="preserve"> </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w:t>
      </w:r>
      <w:proofErr w:type="gramStart"/>
      <w:r w:rsidRPr="00353E0F">
        <w:rPr>
          <w:bCs/>
          <w:sz w:val="22"/>
          <w:szCs w:val="22"/>
        </w:rPr>
        <w:t>4.8  –</w:t>
      </w:r>
      <w:proofErr w:type="gramEnd"/>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6371AE1" w14:textId="77777777" w:rsidR="00452185" w:rsidRPr="00605379" w:rsidRDefault="00452185" w:rsidP="00452185">
      <w:pPr>
        <w:spacing w:line="312" w:lineRule="auto"/>
        <w:rPr>
          <w:b/>
          <w:bCs/>
          <w:sz w:val="24"/>
          <w:szCs w:val="24"/>
        </w:rPr>
      </w:pPr>
    </w:p>
    <w:p w14:paraId="44CD5139" w14:textId="3E8E06E1" w:rsidR="00602FAA" w:rsidRPr="00605379" w:rsidRDefault="001F655F" w:rsidP="00192A50">
      <w:pPr>
        <w:pStyle w:val="Akapitzlist"/>
        <w:numPr>
          <w:ilvl w:val="0"/>
          <w:numId w:val="33"/>
        </w:numPr>
        <w:jc w:val="both"/>
        <w:rPr>
          <w:b/>
          <w:bCs/>
        </w:rPr>
      </w:pPr>
      <w:bookmarkStart w:id="88" w:name="_Toc67292091"/>
      <w:bookmarkStart w:id="89" w:name="_Hlk67822129"/>
      <w:r w:rsidRPr="00605379">
        <w:rPr>
          <w:b/>
          <w:bCs/>
        </w:rPr>
        <w:t>P</w:t>
      </w:r>
      <w:r w:rsidR="00602FAA" w:rsidRPr="00605379">
        <w:rPr>
          <w:b/>
          <w:bCs/>
        </w:rPr>
        <w:t>rzedmiot zamówienia:</w:t>
      </w:r>
      <w:bookmarkEnd w:id="88"/>
    </w:p>
    <w:bookmarkEnd w:id="89"/>
    <w:p w14:paraId="5B829223" w14:textId="3930C59E" w:rsidR="00602FAA" w:rsidRPr="00605379" w:rsidRDefault="00661A99" w:rsidP="00661A99">
      <w:pPr>
        <w:tabs>
          <w:tab w:val="left" w:pos="709"/>
        </w:tabs>
        <w:ind w:left="708"/>
        <w:jc w:val="both"/>
        <w:rPr>
          <w:sz w:val="24"/>
          <w:szCs w:val="24"/>
        </w:rPr>
      </w:pPr>
      <w:r w:rsidRPr="00605379">
        <w:rPr>
          <w:rFonts w:eastAsia="Calibri"/>
          <w:bCs/>
          <w:sz w:val="24"/>
          <w:szCs w:val="24"/>
        </w:rPr>
        <w:tab/>
        <w:t>Wykonanie zabezpieczenia antykorozyjnego przez ocynkowanie zgodnie z normą PN-EN ISO 1461 dla Polskiej Grupy Górniczej S.A. Oddział Zakład Remontowo-Produkcyjny.</w:t>
      </w:r>
    </w:p>
    <w:p w14:paraId="301582FC" w14:textId="7793534C" w:rsidR="00363954" w:rsidRPr="00605379" w:rsidRDefault="00363954" w:rsidP="00192A50">
      <w:pPr>
        <w:pStyle w:val="Akapitzlist"/>
        <w:numPr>
          <w:ilvl w:val="0"/>
          <w:numId w:val="33"/>
        </w:numPr>
        <w:jc w:val="both"/>
        <w:rPr>
          <w:b/>
          <w:bCs/>
        </w:rPr>
      </w:pPr>
      <w:bookmarkStart w:id="90" w:name="_Toc67292092"/>
      <w:bookmarkStart w:id="91" w:name="_Hlk67822197"/>
      <w:r w:rsidRPr="00605379">
        <w:rPr>
          <w:b/>
          <w:bCs/>
        </w:rPr>
        <w:t xml:space="preserve">Lokalizacja: </w:t>
      </w:r>
      <w:r w:rsidR="00962D4E" w:rsidRPr="00605379">
        <w:rPr>
          <w:rFonts w:eastAsia="Calibri"/>
          <w:bCs/>
        </w:rPr>
        <w:t>na terenie Wykonawcy.</w:t>
      </w:r>
    </w:p>
    <w:p w14:paraId="444ED30A" w14:textId="77777777" w:rsidR="00363954" w:rsidRPr="00605379" w:rsidRDefault="00363954" w:rsidP="00363954">
      <w:pPr>
        <w:pStyle w:val="Akapitzlist"/>
        <w:rPr>
          <w:rFonts w:eastAsiaTheme="minorHAnsi"/>
          <w:b/>
          <w:bCs/>
        </w:rPr>
      </w:pPr>
    </w:p>
    <w:p w14:paraId="3B2D1FEF" w14:textId="452ED105" w:rsidR="00602FAA" w:rsidRPr="00605379" w:rsidRDefault="00602FAA" w:rsidP="00192A50">
      <w:pPr>
        <w:pStyle w:val="Akapitzlist"/>
        <w:numPr>
          <w:ilvl w:val="0"/>
          <w:numId w:val="33"/>
        </w:numPr>
        <w:jc w:val="both"/>
        <w:rPr>
          <w:rFonts w:eastAsiaTheme="minorHAnsi"/>
          <w:b/>
          <w:bCs/>
        </w:rPr>
      </w:pPr>
      <w:r w:rsidRPr="00605379">
        <w:rPr>
          <w:rFonts w:eastAsiaTheme="minorHAnsi"/>
          <w:b/>
          <w:bCs/>
        </w:rPr>
        <w:t>Termin realizacji zamówienia:</w:t>
      </w:r>
      <w:bookmarkEnd w:id="90"/>
    </w:p>
    <w:p w14:paraId="4D2ED7C9" w14:textId="77777777" w:rsidR="00602FAA" w:rsidRPr="00605379" w:rsidRDefault="00602FAA" w:rsidP="00A96B0E">
      <w:pPr>
        <w:pStyle w:val="Akapitzlist"/>
        <w:jc w:val="both"/>
        <w:rPr>
          <w:rFonts w:eastAsiaTheme="minorHAnsi"/>
        </w:rPr>
      </w:pPr>
      <w:r w:rsidRPr="00605379">
        <w:rPr>
          <w:rFonts w:eastAsiaTheme="minorHAnsi"/>
        </w:rPr>
        <w:t>określony w Załączniku nr 5 do SWZ – Istotne postanowienia umowy w §5.</w:t>
      </w:r>
    </w:p>
    <w:p w14:paraId="4E9647DF" w14:textId="77777777" w:rsidR="006005EB" w:rsidRPr="00605379" w:rsidRDefault="006005EB" w:rsidP="00363954">
      <w:pPr>
        <w:jc w:val="both"/>
        <w:rPr>
          <w:b/>
          <w:bCs/>
          <w:sz w:val="24"/>
          <w:szCs w:val="24"/>
        </w:rPr>
      </w:pPr>
      <w:bookmarkStart w:id="92" w:name="_Toc67292093"/>
      <w:bookmarkStart w:id="93" w:name="_Hlk67822291"/>
      <w:bookmarkEnd w:id="91"/>
    </w:p>
    <w:p w14:paraId="70A8E146" w14:textId="4B9DB2D3" w:rsidR="00602FAA" w:rsidRPr="00605379" w:rsidRDefault="008C0106" w:rsidP="00192A50">
      <w:pPr>
        <w:pStyle w:val="Akapitzlist"/>
        <w:numPr>
          <w:ilvl w:val="0"/>
          <w:numId w:val="33"/>
        </w:numPr>
        <w:jc w:val="both"/>
        <w:rPr>
          <w:b/>
          <w:bCs/>
        </w:rPr>
      </w:pPr>
      <w:r w:rsidRPr="00605379">
        <w:rPr>
          <w:b/>
          <w:bCs/>
        </w:rPr>
        <w:t xml:space="preserve">Wymagania </w:t>
      </w:r>
      <w:r w:rsidR="00602FAA" w:rsidRPr="00605379">
        <w:rPr>
          <w:b/>
          <w:bCs/>
        </w:rPr>
        <w:t>prawne:</w:t>
      </w:r>
      <w:bookmarkEnd w:id="92"/>
    </w:p>
    <w:p w14:paraId="5452F017" w14:textId="09E5D033" w:rsidR="00602FAA" w:rsidRPr="00605379" w:rsidRDefault="008C0106" w:rsidP="00962D4E">
      <w:pPr>
        <w:pStyle w:val="Akapitzlist"/>
        <w:tabs>
          <w:tab w:val="left" w:pos="284"/>
          <w:tab w:val="left" w:pos="2662"/>
        </w:tabs>
        <w:suppressAutoHyphens/>
        <w:overflowPunct w:val="0"/>
        <w:autoSpaceDE w:val="0"/>
        <w:autoSpaceDN w:val="0"/>
        <w:adjustRightInd w:val="0"/>
        <w:jc w:val="both"/>
        <w:rPr>
          <w:i/>
        </w:rPr>
      </w:pPr>
      <w:r w:rsidRPr="00605379">
        <w:t>Przedmiot zamówienia powinien być realizowany zgodnie z obowiązującymi przepisami prawa</w:t>
      </w:r>
      <w:r w:rsidR="00962D4E" w:rsidRPr="00605379">
        <w:t>.</w:t>
      </w:r>
    </w:p>
    <w:bookmarkEnd w:id="93"/>
    <w:p w14:paraId="0CD18C88" w14:textId="77777777" w:rsidR="00602FAA" w:rsidRPr="00605379" w:rsidRDefault="00602FAA" w:rsidP="00A96B0E">
      <w:pPr>
        <w:jc w:val="both"/>
        <w:rPr>
          <w:b/>
          <w:sz w:val="24"/>
          <w:szCs w:val="24"/>
          <w:lang w:val="cs-CZ"/>
        </w:rPr>
      </w:pPr>
    </w:p>
    <w:p w14:paraId="5E08FFA4" w14:textId="4F4BE24F" w:rsidR="00602FAA" w:rsidRPr="00605379" w:rsidRDefault="00602FAA" w:rsidP="00192A50">
      <w:pPr>
        <w:pStyle w:val="Akapitzlist"/>
        <w:numPr>
          <w:ilvl w:val="0"/>
          <w:numId w:val="33"/>
        </w:numPr>
        <w:jc w:val="both"/>
        <w:rPr>
          <w:b/>
          <w:bCs/>
        </w:rPr>
      </w:pPr>
      <w:bookmarkStart w:id="94" w:name="_Toc67292094"/>
      <w:bookmarkStart w:id="95" w:name="_Hlk67824211"/>
      <w:r w:rsidRPr="00605379">
        <w:rPr>
          <w:b/>
          <w:bCs/>
        </w:rPr>
        <w:t>Wizja lokalna</w:t>
      </w:r>
      <w:bookmarkStart w:id="96" w:name="_Hlk67824164"/>
      <w:bookmarkEnd w:id="94"/>
      <w:r w:rsidR="00112408" w:rsidRPr="00605379">
        <w:rPr>
          <w:b/>
          <w:bCs/>
        </w:rPr>
        <w:t>:</w:t>
      </w:r>
      <w:r w:rsidR="00962D4E" w:rsidRPr="00605379">
        <w:rPr>
          <w:rFonts w:eastAsia="Calibri"/>
          <w:b/>
        </w:rPr>
        <w:t xml:space="preserve"> niewymagana</w:t>
      </w:r>
    </w:p>
    <w:p w14:paraId="30D3C0AD" w14:textId="77777777" w:rsidR="00A96B0E" w:rsidRPr="00605379" w:rsidRDefault="00A96B0E" w:rsidP="00A96B0E">
      <w:pPr>
        <w:pStyle w:val="Akapitzlist"/>
        <w:jc w:val="both"/>
      </w:pPr>
    </w:p>
    <w:bookmarkEnd w:id="95"/>
    <w:p w14:paraId="427C0ACB" w14:textId="273BCEAC" w:rsidR="00602FAA" w:rsidRPr="00605379" w:rsidRDefault="001F655F" w:rsidP="00192A50">
      <w:pPr>
        <w:pStyle w:val="Akapitzlist"/>
        <w:numPr>
          <w:ilvl w:val="0"/>
          <w:numId w:val="33"/>
        </w:numPr>
        <w:jc w:val="both"/>
        <w:rPr>
          <w:b/>
          <w:bCs/>
        </w:rPr>
      </w:pPr>
      <w:r w:rsidRPr="00605379">
        <w:rPr>
          <w:b/>
          <w:bCs/>
        </w:rPr>
        <w:t>Opis przedmiotu zamówienia</w:t>
      </w:r>
      <w:r w:rsidR="00112408" w:rsidRPr="00605379">
        <w:rPr>
          <w:b/>
          <w:bCs/>
        </w:rPr>
        <w:t>:</w:t>
      </w:r>
    </w:p>
    <w:p w14:paraId="6BA26E86" w14:textId="77777777" w:rsidR="00962D4E" w:rsidRPr="00605379" w:rsidRDefault="00962D4E" w:rsidP="00962D4E">
      <w:pPr>
        <w:pStyle w:val="Akapitzlist"/>
        <w:widowControl w:val="0"/>
        <w:adjustRightInd w:val="0"/>
        <w:ind w:left="1080"/>
        <w:jc w:val="both"/>
        <w:textAlignment w:val="baseline"/>
        <w:rPr>
          <w:rFonts w:eastAsia="Calibri"/>
          <w:bCs/>
        </w:rPr>
      </w:pPr>
    </w:p>
    <w:p w14:paraId="51770603" w14:textId="77777777" w:rsidR="00962D4E" w:rsidRPr="00605379" w:rsidRDefault="00962D4E" w:rsidP="00A159FB">
      <w:pPr>
        <w:pStyle w:val="Akapitzlist"/>
        <w:widowControl w:val="0"/>
        <w:numPr>
          <w:ilvl w:val="0"/>
          <w:numId w:val="88"/>
        </w:numPr>
        <w:adjustRightInd w:val="0"/>
        <w:jc w:val="both"/>
        <w:textAlignment w:val="baseline"/>
        <w:rPr>
          <w:rFonts w:eastAsia="Calibri"/>
          <w:b/>
        </w:rPr>
      </w:pPr>
      <w:r w:rsidRPr="00605379">
        <w:rPr>
          <w:rFonts w:eastAsia="Calibri"/>
          <w:b/>
        </w:rPr>
        <w:t>Opis elementów do cynkowania z podziałem na zadania:</w:t>
      </w:r>
    </w:p>
    <w:p w14:paraId="5E2E7A54" w14:textId="77777777" w:rsidR="00962D4E" w:rsidRPr="002119CA" w:rsidRDefault="00962D4E" w:rsidP="00962D4E">
      <w:pPr>
        <w:pStyle w:val="Akapitzlist"/>
        <w:widowControl w:val="0"/>
        <w:adjustRightInd w:val="0"/>
        <w:ind w:left="1080"/>
        <w:jc w:val="both"/>
        <w:textAlignment w:val="baseline"/>
        <w:rPr>
          <w:rFonts w:eastAsia="Calibri"/>
          <w:bCs/>
        </w:rPr>
      </w:pPr>
    </w:p>
    <w:tbl>
      <w:tblPr>
        <w:tblW w:w="8128" w:type="dxa"/>
        <w:tblInd w:w="651" w:type="dxa"/>
        <w:tblCellMar>
          <w:left w:w="70" w:type="dxa"/>
          <w:right w:w="70" w:type="dxa"/>
        </w:tblCellMar>
        <w:tblLook w:val="04A0" w:firstRow="1" w:lastRow="0" w:firstColumn="1" w:lastColumn="0" w:noHBand="0" w:noVBand="1"/>
      </w:tblPr>
      <w:tblGrid>
        <w:gridCol w:w="812"/>
        <w:gridCol w:w="4440"/>
        <w:gridCol w:w="2876"/>
      </w:tblGrid>
      <w:tr w:rsidR="00962D4E" w:rsidRPr="002119CA" w14:paraId="2775B20D" w14:textId="77777777" w:rsidTr="004D6FED">
        <w:trPr>
          <w:trHeight w:val="1071"/>
        </w:trPr>
        <w:tc>
          <w:tcPr>
            <w:tcW w:w="812" w:type="dxa"/>
            <w:tcBorders>
              <w:top w:val="single" w:sz="4" w:space="0" w:color="auto"/>
              <w:left w:val="single" w:sz="8" w:space="0" w:color="auto"/>
              <w:bottom w:val="single" w:sz="8" w:space="0" w:color="auto"/>
              <w:right w:val="single" w:sz="8" w:space="0" w:color="auto"/>
            </w:tcBorders>
            <w:vAlign w:val="center"/>
            <w:hideMark/>
          </w:tcPr>
          <w:p w14:paraId="3817CF2B" w14:textId="77777777" w:rsidR="00962D4E" w:rsidRPr="00605379" w:rsidRDefault="00962D4E" w:rsidP="004D6FED">
            <w:pPr>
              <w:jc w:val="center"/>
              <w:rPr>
                <w:color w:val="000000"/>
                <w:sz w:val="22"/>
                <w:szCs w:val="22"/>
              </w:rPr>
            </w:pPr>
            <w:bookmarkStart w:id="97" w:name="RANGE!B3"/>
            <w:r w:rsidRPr="00605379">
              <w:rPr>
                <w:color w:val="000000"/>
                <w:sz w:val="22"/>
                <w:szCs w:val="22"/>
              </w:rPr>
              <w:t>Nr zadania</w:t>
            </w:r>
            <w:bookmarkEnd w:id="97"/>
          </w:p>
        </w:tc>
        <w:tc>
          <w:tcPr>
            <w:tcW w:w="4440" w:type="dxa"/>
            <w:tcBorders>
              <w:top w:val="single" w:sz="4" w:space="0" w:color="auto"/>
              <w:left w:val="nil"/>
              <w:bottom w:val="single" w:sz="8" w:space="0" w:color="auto"/>
              <w:right w:val="single" w:sz="8" w:space="0" w:color="auto"/>
            </w:tcBorders>
            <w:noWrap/>
            <w:vAlign w:val="center"/>
            <w:hideMark/>
          </w:tcPr>
          <w:p w14:paraId="0473789F" w14:textId="77777777" w:rsidR="00962D4E" w:rsidRPr="00605379" w:rsidRDefault="00962D4E" w:rsidP="004D6FED">
            <w:pPr>
              <w:rPr>
                <w:color w:val="000000"/>
                <w:sz w:val="22"/>
                <w:szCs w:val="22"/>
              </w:rPr>
            </w:pPr>
            <w:r w:rsidRPr="00605379">
              <w:rPr>
                <w:color w:val="000000"/>
                <w:sz w:val="22"/>
                <w:szCs w:val="22"/>
              </w:rPr>
              <w:t>Opis elementów do cynkowania:</w:t>
            </w:r>
          </w:p>
        </w:tc>
        <w:tc>
          <w:tcPr>
            <w:tcW w:w="2876" w:type="dxa"/>
            <w:tcBorders>
              <w:top w:val="single" w:sz="4" w:space="0" w:color="auto"/>
              <w:left w:val="nil"/>
              <w:bottom w:val="single" w:sz="8" w:space="0" w:color="auto"/>
              <w:right w:val="single" w:sz="8" w:space="0" w:color="auto"/>
            </w:tcBorders>
            <w:noWrap/>
            <w:vAlign w:val="center"/>
            <w:hideMark/>
          </w:tcPr>
          <w:p w14:paraId="5CE710A0" w14:textId="77777777" w:rsidR="00962D4E" w:rsidRPr="00605379" w:rsidRDefault="00962D4E" w:rsidP="004D6FED">
            <w:pPr>
              <w:jc w:val="center"/>
              <w:rPr>
                <w:color w:val="000000"/>
                <w:sz w:val="22"/>
                <w:szCs w:val="22"/>
              </w:rPr>
            </w:pPr>
            <w:r w:rsidRPr="00605379">
              <w:rPr>
                <w:color w:val="000000"/>
                <w:sz w:val="22"/>
                <w:szCs w:val="22"/>
              </w:rPr>
              <w:t xml:space="preserve">Planowane ilości </w:t>
            </w:r>
            <w:proofErr w:type="gramStart"/>
            <w:r w:rsidRPr="00605379">
              <w:rPr>
                <w:color w:val="000000"/>
                <w:sz w:val="22"/>
                <w:szCs w:val="22"/>
              </w:rPr>
              <w:t>elementów  do</w:t>
            </w:r>
            <w:proofErr w:type="gramEnd"/>
            <w:r w:rsidRPr="00605379">
              <w:rPr>
                <w:color w:val="000000"/>
                <w:sz w:val="22"/>
                <w:szCs w:val="22"/>
              </w:rPr>
              <w:t xml:space="preserve">  cynkowania                          </w:t>
            </w:r>
            <w:proofErr w:type="gramStart"/>
            <w:r w:rsidRPr="00605379">
              <w:rPr>
                <w:color w:val="000000"/>
                <w:sz w:val="22"/>
                <w:szCs w:val="22"/>
              </w:rPr>
              <w:t xml:space="preserve">   [</w:t>
            </w:r>
            <w:proofErr w:type="gramEnd"/>
            <w:r w:rsidRPr="00605379">
              <w:rPr>
                <w:color w:val="000000"/>
                <w:sz w:val="22"/>
                <w:szCs w:val="22"/>
              </w:rPr>
              <w:t>kg]</w:t>
            </w:r>
          </w:p>
        </w:tc>
      </w:tr>
      <w:tr w:rsidR="00962D4E" w:rsidRPr="002119CA" w14:paraId="2CD5B5B9" w14:textId="77777777" w:rsidTr="004D6FED">
        <w:trPr>
          <w:trHeight w:val="600"/>
        </w:trPr>
        <w:tc>
          <w:tcPr>
            <w:tcW w:w="812" w:type="dxa"/>
            <w:vMerge w:val="restart"/>
            <w:tcBorders>
              <w:top w:val="nil"/>
              <w:left w:val="single" w:sz="8" w:space="0" w:color="auto"/>
              <w:bottom w:val="single" w:sz="8" w:space="0" w:color="000000"/>
              <w:right w:val="single" w:sz="8" w:space="0" w:color="auto"/>
            </w:tcBorders>
            <w:vAlign w:val="center"/>
            <w:hideMark/>
          </w:tcPr>
          <w:p w14:paraId="693C7416" w14:textId="77777777" w:rsidR="00962D4E" w:rsidRPr="00605379" w:rsidRDefault="00962D4E" w:rsidP="004D6FED">
            <w:pPr>
              <w:jc w:val="center"/>
              <w:rPr>
                <w:color w:val="000000"/>
                <w:sz w:val="22"/>
                <w:szCs w:val="22"/>
              </w:rPr>
            </w:pPr>
            <w:r w:rsidRPr="00605379">
              <w:rPr>
                <w:color w:val="000000"/>
                <w:sz w:val="22"/>
                <w:szCs w:val="22"/>
              </w:rPr>
              <w:t>1.</w:t>
            </w:r>
          </w:p>
        </w:tc>
        <w:tc>
          <w:tcPr>
            <w:tcW w:w="4440" w:type="dxa"/>
            <w:tcBorders>
              <w:top w:val="nil"/>
              <w:left w:val="nil"/>
              <w:bottom w:val="nil"/>
              <w:right w:val="single" w:sz="8" w:space="0" w:color="auto"/>
            </w:tcBorders>
            <w:vAlign w:val="center"/>
            <w:hideMark/>
          </w:tcPr>
          <w:p w14:paraId="4F3E6840" w14:textId="77777777" w:rsidR="00962D4E" w:rsidRPr="00605379" w:rsidRDefault="00962D4E" w:rsidP="004D6FED">
            <w:pPr>
              <w:rPr>
                <w:color w:val="000000"/>
                <w:sz w:val="22"/>
                <w:szCs w:val="22"/>
              </w:rPr>
            </w:pPr>
            <w:r w:rsidRPr="00605379">
              <w:rPr>
                <w:color w:val="000000"/>
                <w:sz w:val="22"/>
                <w:szCs w:val="22"/>
              </w:rPr>
              <w:t xml:space="preserve">Prowadniki i dźwigary szybowe wykonane ze stali St3S lub St3SCU lub 18G2CU </w:t>
            </w:r>
          </w:p>
        </w:tc>
        <w:tc>
          <w:tcPr>
            <w:tcW w:w="2876" w:type="dxa"/>
            <w:vMerge w:val="restart"/>
            <w:tcBorders>
              <w:top w:val="nil"/>
              <w:left w:val="single" w:sz="8" w:space="0" w:color="auto"/>
              <w:bottom w:val="single" w:sz="8" w:space="0" w:color="000000"/>
              <w:right w:val="single" w:sz="8" w:space="0" w:color="auto"/>
            </w:tcBorders>
            <w:noWrap/>
            <w:vAlign w:val="center"/>
            <w:hideMark/>
          </w:tcPr>
          <w:p w14:paraId="28324D8C" w14:textId="77777777" w:rsidR="00962D4E" w:rsidRPr="00605379" w:rsidRDefault="00962D4E" w:rsidP="004D6FED">
            <w:pPr>
              <w:jc w:val="center"/>
              <w:rPr>
                <w:b/>
                <w:bCs/>
                <w:sz w:val="22"/>
                <w:szCs w:val="22"/>
              </w:rPr>
            </w:pPr>
            <w:r w:rsidRPr="00605379">
              <w:rPr>
                <w:b/>
                <w:bCs/>
                <w:sz w:val="22"/>
                <w:szCs w:val="22"/>
              </w:rPr>
              <w:t>40 000,00</w:t>
            </w:r>
          </w:p>
        </w:tc>
      </w:tr>
      <w:tr w:rsidR="00962D4E" w:rsidRPr="002119CA" w14:paraId="4F770CC2" w14:textId="77777777" w:rsidTr="004D6FED">
        <w:trPr>
          <w:trHeight w:val="315"/>
        </w:trPr>
        <w:tc>
          <w:tcPr>
            <w:tcW w:w="812" w:type="dxa"/>
            <w:vMerge/>
            <w:tcBorders>
              <w:top w:val="nil"/>
              <w:left w:val="single" w:sz="8" w:space="0" w:color="auto"/>
              <w:bottom w:val="single" w:sz="8" w:space="0" w:color="000000"/>
              <w:right w:val="single" w:sz="8" w:space="0" w:color="auto"/>
            </w:tcBorders>
            <w:vAlign w:val="center"/>
            <w:hideMark/>
          </w:tcPr>
          <w:p w14:paraId="1DA94716" w14:textId="77777777" w:rsidR="00962D4E" w:rsidRPr="00605379" w:rsidRDefault="00962D4E" w:rsidP="004D6FED">
            <w:pPr>
              <w:rPr>
                <w:color w:val="000000"/>
                <w:sz w:val="22"/>
                <w:szCs w:val="22"/>
              </w:rPr>
            </w:pPr>
          </w:p>
        </w:tc>
        <w:tc>
          <w:tcPr>
            <w:tcW w:w="4440" w:type="dxa"/>
            <w:tcBorders>
              <w:top w:val="nil"/>
              <w:left w:val="nil"/>
              <w:bottom w:val="single" w:sz="8" w:space="0" w:color="auto"/>
              <w:right w:val="single" w:sz="8" w:space="0" w:color="auto"/>
            </w:tcBorders>
            <w:noWrap/>
            <w:vAlign w:val="center"/>
            <w:hideMark/>
          </w:tcPr>
          <w:p w14:paraId="0218D869" w14:textId="77777777" w:rsidR="00962D4E" w:rsidRPr="00605379" w:rsidRDefault="00962D4E" w:rsidP="004D6FED">
            <w:pPr>
              <w:rPr>
                <w:color w:val="000000"/>
                <w:sz w:val="22"/>
                <w:szCs w:val="22"/>
              </w:rPr>
            </w:pPr>
            <w:r w:rsidRPr="00605379">
              <w:rPr>
                <w:color w:val="000000"/>
                <w:sz w:val="22"/>
                <w:szCs w:val="22"/>
              </w:rPr>
              <w:t xml:space="preserve">o długości do 6 000 mm. </w:t>
            </w:r>
          </w:p>
        </w:tc>
        <w:tc>
          <w:tcPr>
            <w:tcW w:w="2876" w:type="dxa"/>
            <w:vMerge/>
            <w:tcBorders>
              <w:top w:val="nil"/>
              <w:left w:val="single" w:sz="8" w:space="0" w:color="auto"/>
              <w:bottom w:val="single" w:sz="8" w:space="0" w:color="000000"/>
              <w:right w:val="single" w:sz="8" w:space="0" w:color="auto"/>
            </w:tcBorders>
            <w:vAlign w:val="center"/>
            <w:hideMark/>
          </w:tcPr>
          <w:p w14:paraId="0E32D737" w14:textId="77777777" w:rsidR="00962D4E" w:rsidRPr="00605379" w:rsidRDefault="00962D4E" w:rsidP="004D6FED">
            <w:pPr>
              <w:rPr>
                <w:b/>
                <w:bCs/>
                <w:sz w:val="22"/>
                <w:szCs w:val="22"/>
              </w:rPr>
            </w:pPr>
          </w:p>
        </w:tc>
      </w:tr>
      <w:tr w:rsidR="00962D4E" w:rsidRPr="002119CA" w14:paraId="36B01905" w14:textId="77777777" w:rsidTr="004D6FED">
        <w:trPr>
          <w:trHeight w:val="600"/>
        </w:trPr>
        <w:tc>
          <w:tcPr>
            <w:tcW w:w="812" w:type="dxa"/>
            <w:vMerge w:val="restart"/>
            <w:tcBorders>
              <w:top w:val="nil"/>
              <w:left w:val="single" w:sz="8" w:space="0" w:color="auto"/>
              <w:bottom w:val="single" w:sz="8" w:space="0" w:color="000000"/>
              <w:right w:val="single" w:sz="8" w:space="0" w:color="auto"/>
            </w:tcBorders>
            <w:vAlign w:val="center"/>
            <w:hideMark/>
          </w:tcPr>
          <w:p w14:paraId="25314CAA" w14:textId="77777777" w:rsidR="00962D4E" w:rsidRPr="00605379" w:rsidRDefault="00962D4E" w:rsidP="004D6FED">
            <w:pPr>
              <w:jc w:val="center"/>
              <w:rPr>
                <w:color w:val="000000"/>
                <w:sz w:val="22"/>
                <w:szCs w:val="22"/>
              </w:rPr>
            </w:pPr>
            <w:r w:rsidRPr="00605379">
              <w:rPr>
                <w:color w:val="000000"/>
                <w:sz w:val="22"/>
                <w:szCs w:val="22"/>
              </w:rPr>
              <w:t>2.</w:t>
            </w:r>
          </w:p>
        </w:tc>
        <w:tc>
          <w:tcPr>
            <w:tcW w:w="4440" w:type="dxa"/>
            <w:tcBorders>
              <w:top w:val="nil"/>
              <w:left w:val="nil"/>
              <w:bottom w:val="nil"/>
              <w:right w:val="single" w:sz="8" w:space="0" w:color="auto"/>
            </w:tcBorders>
            <w:vAlign w:val="center"/>
            <w:hideMark/>
          </w:tcPr>
          <w:p w14:paraId="6F56D598" w14:textId="77777777" w:rsidR="00962D4E" w:rsidRPr="00605379" w:rsidRDefault="00962D4E" w:rsidP="004D6FED">
            <w:pPr>
              <w:rPr>
                <w:color w:val="000000"/>
                <w:sz w:val="22"/>
                <w:szCs w:val="22"/>
              </w:rPr>
            </w:pPr>
            <w:r w:rsidRPr="00605379">
              <w:rPr>
                <w:color w:val="000000"/>
                <w:sz w:val="22"/>
                <w:szCs w:val="22"/>
              </w:rPr>
              <w:t xml:space="preserve">Prowadniki i dźwigary szybowe wykonane ze stali St3S lub St3SCU lub 18G2CU </w:t>
            </w:r>
          </w:p>
        </w:tc>
        <w:tc>
          <w:tcPr>
            <w:tcW w:w="2876" w:type="dxa"/>
            <w:vMerge w:val="restart"/>
            <w:tcBorders>
              <w:top w:val="nil"/>
              <w:left w:val="single" w:sz="8" w:space="0" w:color="auto"/>
              <w:bottom w:val="single" w:sz="8" w:space="0" w:color="000000"/>
              <w:right w:val="single" w:sz="8" w:space="0" w:color="auto"/>
            </w:tcBorders>
            <w:noWrap/>
            <w:vAlign w:val="center"/>
            <w:hideMark/>
          </w:tcPr>
          <w:p w14:paraId="714D1F21" w14:textId="77777777" w:rsidR="00962D4E" w:rsidRPr="00605379" w:rsidRDefault="00962D4E" w:rsidP="004D6FED">
            <w:pPr>
              <w:jc w:val="center"/>
              <w:rPr>
                <w:b/>
                <w:bCs/>
                <w:sz w:val="22"/>
                <w:szCs w:val="22"/>
              </w:rPr>
            </w:pPr>
            <w:r w:rsidRPr="00605379">
              <w:rPr>
                <w:b/>
                <w:bCs/>
                <w:sz w:val="22"/>
                <w:szCs w:val="22"/>
              </w:rPr>
              <w:t>55 000,00</w:t>
            </w:r>
          </w:p>
        </w:tc>
      </w:tr>
      <w:tr w:rsidR="00962D4E" w:rsidRPr="002119CA" w14:paraId="49467029" w14:textId="77777777" w:rsidTr="004D6FED">
        <w:trPr>
          <w:trHeight w:val="315"/>
        </w:trPr>
        <w:tc>
          <w:tcPr>
            <w:tcW w:w="812" w:type="dxa"/>
            <w:vMerge/>
            <w:tcBorders>
              <w:top w:val="nil"/>
              <w:left w:val="single" w:sz="8" w:space="0" w:color="auto"/>
              <w:bottom w:val="single" w:sz="8" w:space="0" w:color="000000"/>
              <w:right w:val="single" w:sz="8" w:space="0" w:color="auto"/>
            </w:tcBorders>
            <w:vAlign w:val="center"/>
            <w:hideMark/>
          </w:tcPr>
          <w:p w14:paraId="1CBC9B2D" w14:textId="77777777" w:rsidR="00962D4E" w:rsidRPr="00605379" w:rsidRDefault="00962D4E" w:rsidP="004D6FED">
            <w:pPr>
              <w:rPr>
                <w:color w:val="000000"/>
                <w:sz w:val="22"/>
                <w:szCs w:val="22"/>
              </w:rPr>
            </w:pPr>
          </w:p>
        </w:tc>
        <w:tc>
          <w:tcPr>
            <w:tcW w:w="4440" w:type="dxa"/>
            <w:tcBorders>
              <w:top w:val="nil"/>
              <w:left w:val="nil"/>
              <w:bottom w:val="single" w:sz="8" w:space="0" w:color="auto"/>
              <w:right w:val="single" w:sz="8" w:space="0" w:color="auto"/>
            </w:tcBorders>
            <w:noWrap/>
            <w:vAlign w:val="center"/>
            <w:hideMark/>
          </w:tcPr>
          <w:p w14:paraId="0A99D655" w14:textId="77777777" w:rsidR="00962D4E" w:rsidRPr="00605379" w:rsidRDefault="00962D4E" w:rsidP="004D6FED">
            <w:pPr>
              <w:rPr>
                <w:color w:val="000000"/>
                <w:sz w:val="22"/>
                <w:szCs w:val="22"/>
              </w:rPr>
            </w:pPr>
            <w:r w:rsidRPr="00605379">
              <w:rPr>
                <w:color w:val="000000"/>
                <w:sz w:val="22"/>
                <w:szCs w:val="22"/>
              </w:rPr>
              <w:t>O długości od 6 000 mm do 12 500 mm.</w:t>
            </w:r>
          </w:p>
        </w:tc>
        <w:tc>
          <w:tcPr>
            <w:tcW w:w="2876" w:type="dxa"/>
            <w:vMerge/>
            <w:tcBorders>
              <w:top w:val="nil"/>
              <w:left w:val="single" w:sz="8" w:space="0" w:color="auto"/>
              <w:bottom w:val="single" w:sz="8" w:space="0" w:color="000000"/>
              <w:right w:val="single" w:sz="8" w:space="0" w:color="auto"/>
            </w:tcBorders>
            <w:vAlign w:val="center"/>
            <w:hideMark/>
          </w:tcPr>
          <w:p w14:paraId="4AC02B35" w14:textId="77777777" w:rsidR="00962D4E" w:rsidRPr="00605379" w:rsidRDefault="00962D4E" w:rsidP="004D6FED">
            <w:pPr>
              <w:rPr>
                <w:b/>
                <w:bCs/>
                <w:sz w:val="22"/>
                <w:szCs w:val="22"/>
              </w:rPr>
            </w:pPr>
          </w:p>
        </w:tc>
      </w:tr>
      <w:tr w:rsidR="00962D4E" w:rsidRPr="002119CA" w14:paraId="6F64B92D" w14:textId="77777777" w:rsidTr="004D6FED">
        <w:trPr>
          <w:trHeight w:val="405"/>
        </w:trPr>
        <w:tc>
          <w:tcPr>
            <w:tcW w:w="812" w:type="dxa"/>
            <w:tcBorders>
              <w:top w:val="nil"/>
              <w:left w:val="single" w:sz="8" w:space="0" w:color="auto"/>
              <w:bottom w:val="single" w:sz="8" w:space="0" w:color="auto"/>
              <w:right w:val="single" w:sz="8" w:space="0" w:color="auto"/>
            </w:tcBorders>
            <w:vAlign w:val="center"/>
            <w:hideMark/>
          </w:tcPr>
          <w:p w14:paraId="2E49C1EB" w14:textId="77777777" w:rsidR="00962D4E" w:rsidRPr="00605379" w:rsidRDefault="00962D4E" w:rsidP="004D6FED">
            <w:pPr>
              <w:jc w:val="center"/>
              <w:rPr>
                <w:color w:val="000000"/>
                <w:sz w:val="22"/>
                <w:szCs w:val="22"/>
              </w:rPr>
            </w:pPr>
            <w:r w:rsidRPr="00605379">
              <w:rPr>
                <w:color w:val="000000"/>
                <w:sz w:val="22"/>
                <w:szCs w:val="22"/>
              </w:rPr>
              <w:t>3.</w:t>
            </w:r>
          </w:p>
        </w:tc>
        <w:tc>
          <w:tcPr>
            <w:tcW w:w="4440" w:type="dxa"/>
            <w:tcBorders>
              <w:top w:val="nil"/>
              <w:left w:val="nil"/>
              <w:bottom w:val="single" w:sz="8" w:space="0" w:color="auto"/>
              <w:right w:val="single" w:sz="8" w:space="0" w:color="auto"/>
            </w:tcBorders>
            <w:noWrap/>
            <w:vAlign w:val="center"/>
            <w:hideMark/>
          </w:tcPr>
          <w:p w14:paraId="5EA112DC" w14:textId="77777777" w:rsidR="00962D4E" w:rsidRPr="00605379" w:rsidRDefault="00962D4E" w:rsidP="004D6FED">
            <w:pPr>
              <w:rPr>
                <w:color w:val="000000"/>
                <w:sz w:val="22"/>
                <w:szCs w:val="22"/>
              </w:rPr>
            </w:pPr>
            <w:r w:rsidRPr="00605379">
              <w:rPr>
                <w:color w:val="000000"/>
                <w:sz w:val="22"/>
                <w:szCs w:val="22"/>
              </w:rPr>
              <w:t>Elementy konstrukcji przenośników taśmowych</w:t>
            </w:r>
          </w:p>
        </w:tc>
        <w:tc>
          <w:tcPr>
            <w:tcW w:w="2876" w:type="dxa"/>
            <w:tcBorders>
              <w:top w:val="nil"/>
              <w:left w:val="nil"/>
              <w:bottom w:val="single" w:sz="8" w:space="0" w:color="auto"/>
              <w:right w:val="single" w:sz="8" w:space="0" w:color="auto"/>
            </w:tcBorders>
            <w:noWrap/>
            <w:vAlign w:val="center"/>
            <w:hideMark/>
          </w:tcPr>
          <w:p w14:paraId="645D6E7E" w14:textId="77777777" w:rsidR="00962D4E" w:rsidRPr="00605379" w:rsidRDefault="00962D4E" w:rsidP="004D6FED">
            <w:pPr>
              <w:jc w:val="center"/>
              <w:rPr>
                <w:b/>
                <w:bCs/>
                <w:sz w:val="22"/>
                <w:szCs w:val="22"/>
              </w:rPr>
            </w:pPr>
            <w:r w:rsidRPr="00605379">
              <w:rPr>
                <w:b/>
                <w:bCs/>
                <w:sz w:val="22"/>
                <w:szCs w:val="22"/>
              </w:rPr>
              <w:t>46 500,00</w:t>
            </w:r>
          </w:p>
        </w:tc>
      </w:tr>
      <w:tr w:rsidR="00962D4E" w:rsidRPr="002119CA" w14:paraId="5ADADD08" w14:textId="77777777" w:rsidTr="004D6FED">
        <w:trPr>
          <w:trHeight w:val="435"/>
        </w:trPr>
        <w:tc>
          <w:tcPr>
            <w:tcW w:w="812" w:type="dxa"/>
            <w:tcBorders>
              <w:top w:val="nil"/>
              <w:left w:val="single" w:sz="8" w:space="0" w:color="auto"/>
              <w:bottom w:val="single" w:sz="8" w:space="0" w:color="auto"/>
              <w:right w:val="single" w:sz="8" w:space="0" w:color="auto"/>
            </w:tcBorders>
            <w:vAlign w:val="center"/>
            <w:hideMark/>
          </w:tcPr>
          <w:p w14:paraId="0620F8A6" w14:textId="77777777" w:rsidR="00962D4E" w:rsidRPr="00605379" w:rsidRDefault="00962D4E" w:rsidP="004D6FED">
            <w:pPr>
              <w:jc w:val="center"/>
              <w:rPr>
                <w:color w:val="000000"/>
                <w:sz w:val="22"/>
                <w:szCs w:val="22"/>
              </w:rPr>
            </w:pPr>
            <w:r w:rsidRPr="00605379">
              <w:rPr>
                <w:color w:val="000000"/>
                <w:sz w:val="22"/>
                <w:szCs w:val="22"/>
              </w:rPr>
              <w:t>4.</w:t>
            </w:r>
          </w:p>
        </w:tc>
        <w:tc>
          <w:tcPr>
            <w:tcW w:w="4440" w:type="dxa"/>
            <w:tcBorders>
              <w:top w:val="nil"/>
              <w:left w:val="nil"/>
              <w:bottom w:val="single" w:sz="8" w:space="0" w:color="auto"/>
              <w:right w:val="single" w:sz="8" w:space="0" w:color="auto"/>
            </w:tcBorders>
            <w:noWrap/>
            <w:vAlign w:val="center"/>
            <w:hideMark/>
          </w:tcPr>
          <w:p w14:paraId="39EFB12D" w14:textId="77777777" w:rsidR="00962D4E" w:rsidRPr="00605379" w:rsidRDefault="00962D4E" w:rsidP="004D6FED">
            <w:pPr>
              <w:rPr>
                <w:color w:val="000000"/>
                <w:sz w:val="22"/>
                <w:szCs w:val="22"/>
              </w:rPr>
            </w:pPr>
            <w:r w:rsidRPr="00605379">
              <w:rPr>
                <w:color w:val="000000"/>
                <w:sz w:val="22"/>
                <w:szCs w:val="22"/>
              </w:rPr>
              <w:t>Elementy drobne na wirówkę</w:t>
            </w:r>
          </w:p>
        </w:tc>
        <w:tc>
          <w:tcPr>
            <w:tcW w:w="2876" w:type="dxa"/>
            <w:tcBorders>
              <w:top w:val="nil"/>
              <w:left w:val="nil"/>
              <w:bottom w:val="single" w:sz="8" w:space="0" w:color="auto"/>
              <w:right w:val="single" w:sz="8" w:space="0" w:color="auto"/>
            </w:tcBorders>
            <w:noWrap/>
            <w:vAlign w:val="center"/>
            <w:hideMark/>
          </w:tcPr>
          <w:p w14:paraId="3B6CE004" w14:textId="77777777" w:rsidR="00962D4E" w:rsidRPr="00605379" w:rsidRDefault="00962D4E" w:rsidP="004D6FED">
            <w:pPr>
              <w:jc w:val="center"/>
              <w:rPr>
                <w:b/>
                <w:bCs/>
                <w:sz w:val="22"/>
                <w:szCs w:val="22"/>
              </w:rPr>
            </w:pPr>
            <w:r w:rsidRPr="00605379">
              <w:rPr>
                <w:b/>
                <w:bCs/>
                <w:sz w:val="22"/>
                <w:szCs w:val="22"/>
              </w:rPr>
              <w:t>5 000,00</w:t>
            </w:r>
          </w:p>
        </w:tc>
      </w:tr>
    </w:tbl>
    <w:p w14:paraId="195E651C" w14:textId="77777777" w:rsidR="00962D4E" w:rsidRPr="00605379" w:rsidRDefault="00962D4E" w:rsidP="00962D4E">
      <w:pPr>
        <w:ind w:firstLine="426"/>
        <w:rPr>
          <w:rFonts w:eastAsia="Calibri"/>
          <w:b/>
          <w:sz w:val="24"/>
          <w:szCs w:val="24"/>
        </w:rPr>
      </w:pPr>
      <w:r w:rsidRPr="00605379">
        <w:rPr>
          <w:rFonts w:eastAsia="Calibri"/>
          <w:b/>
          <w:sz w:val="24"/>
          <w:szCs w:val="24"/>
        </w:rPr>
        <w:t>Uwaga: elementy do cynkowania ważone są przed cynkowaniem.</w:t>
      </w:r>
    </w:p>
    <w:p w14:paraId="5559978C" w14:textId="77777777" w:rsidR="00962D4E" w:rsidRPr="00605379" w:rsidRDefault="00962D4E" w:rsidP="00962D4E">
      <w:pPr>
        <w:ind w:firstLine="426"/>
        <w:rPr>
          <w:rFonts w:eastAsia="Calibri"/>
          <w:b/>
          <w:sz w:val="24"/>
          <w:szCs w:val="24"/>
        </w:rPr>
      </w:pPr>
      <w:r w:rsidRPr="00605379">
        <w:rPr>
          <w:rFonts w:eastAsia="Calibri"/>
          <w:b/>
          <w:sz w:val="24"/>
          <w:szCs w:val="24"/>
        </w:rPr>
        <w:t xml:space="preserve">2) Opis przygotowanie elementu do cynkowania przez Zamawiającego: </w:t>
      </w:r>
    </w:p>
    <w:p w14:paraId="6917AE6C" w14:textId="77777777" w:rsidR="00962D4E" w:rsidRPr="00605379" w:rsidRDefault="00962D4E" w:rsidP="00962D4E">
      <w:pPr>
        <w:ind w:left="567"/>
        <w:rPr>
          <w:rFonts w:eastAsia="Calibri"/>
          <w:bCs/>
          <w:sz w:val="24"/>
          <w:szCs w:val="24"/>
        </w:rPr>
      </w:pPr>
      <w:r w:rsidRPr="00605379">
        <w:rPr>
          <w:rFonts w:eastAsia="Calibri"/>
          <w:bCs/>
          <w:sz w:val="24"/>
          <w:szCs w:val="24"/>
        </w:rPr>
        <w:t xml:space="preserve">- Powierzchnia materiału powinna być wolna od wszelkich zabrudzeń, takich jak farby, oleje, smary, markery, spraye spawalnicze, naklejki, resztki kleju, błoto, beton itp. Ponadto materiał musi posiadać odpowiednie otwory umożliwiające jego zawieszenie oraz cynkowanie, (odpowietrzniki, wlewy i wylewy cynku). </w:t>
      </w:r>
    </w:p>
    <w:p w14:paraId="4C8B59E6" w14:textId="77777777" w:rsidR="00962D4E" w:rsidRPr="00605379" w:rsidRDefault="00962D4E" w:rsidP="00A159FB">
      <w:pPr>
        <w:pStyle w:val="Akapitzlist"/>
        <w:numPr>
          <w:ilvl w:val="0"/>
          <w:numId w:val="89"/>
        </w:numPr>
        <w:spacing w:line="276" w:lineRule="auto"/>
        <w:ind w:left="851" w:hanging="425"/>
        <w:jc w:val="both"/>
        <w:rPr>
          <w:rFonts w:eastAsia="Calibri"/>
          <w:b/>
        </w:rPr>
      </w:pPr>
      <w:r w:rsidRPr="00605379">
        <w:rPr>
          <w:rFonts w:eastAsia="Calibri"/>
          <w:b/>
        </w:rPr>
        <w:t>Wymagane dokumenty, które należy dostarczyć wraz z przedmiotem zamówienia</w:t>
      </w:r>
      <w:r w:rsidRPr="00605379">
        <w:rPr>
          <w:rFonts w:eastAsia="Calibri"/>
          <w:b/>
          <w:i/>
        </w:rPr>
        <w:t>.</w:t>
      </w:r>
    </w:p>
    <w:p w14:paraId="19049F47" w14:textId="77777777" w:rsidR="00962D4E" w:rsidRPr="00605379" w:rsidRDefault="00962D4E" w:rsidP="00962D4E">
      <w:pPr>
        <w:spacing w:line="276" w:lineRule="auto"/>
        <w:ind w:left="851"/>
        <w:rPr>
          <w:rFonts w:eastAsia="Calibri"/>
          <w:b/>
          <w:sz w:val="24"/>
          <w:szCs w:val="24"/>
        </w:rPr>
      </w:pPr>
      <w:r w:rsidRPr="00605379">
        <w:rPr>
          <w:rFonts w:eastAsia="Calibri"/>
          <w:b/>
          <w:sz w:val="24"/>
          <w:szCs w:val="24"/>
        </w:rPr>
        <w:t>Przy każdej dostawie:</w:t>
      </w:r>
    </w:p>
    <w:p w14:paraId="615F2EA6" w14:textId="77777777" w:rsidR="00962D4E" w:rsidRPr="00605379" w:rsidRDefault="00962D4E" w:rsidP="00A159FB">
      <w:pPr>
        <w:widowControl w:val="0"/>
        <w:numPr>
          <w:ilvl w:val="3"/>
          <w:numId w:val="89"/>
        </w:numPr>
        <w:adjustRightInd w:val="0"/>
        <w:spacing w:line="276" w:lineRule="auto"/>
        <w:ind w:left="1276"/>
        <w:jc w:val="both"/>
        <w:rPr>
          <w:rFonts w:eastAsia="Calibri"/>
          <w:bCs/>
          <w:sz w:val="24"/>
          <w:szCs w:val="24"/>
        </w:rPr>
      </w:pPr>
      <w:r w:rsidRPr="00605379">
        <w:rPr>
          <w:rFonts w:eastAsia="Calibri"/>
          <w:bCs/>
          <w:sz w:val="24"/>
          <w:szCs w:val="24"/>
        </w:rPr>
        <w:t>dowód dostawy (WZ),</w:t>
      </w:r>
    </w:p>
    <w:p w14:paraId="1B8D7790" w14:textId="77777777" w:rsidR="00962D4E" w:rsidRPr="00605379" w:rsidRDefault="00962D4E" w:rsidP="00A159FB">
      <w:pPr>
        <w:widowControl w:val="0"/>
        <w:numPr>
          <w:ilvl w:val="3"/>
          <w:numId w:val="89"/>
        </w:numPr>
        <w:adjustRightInd w:val="0"/>
        <w:spacing w:line="276" w:lineRule="auto"/>
        <w:ind w:left="1276"/>
        <w:jc w:val="both"/>
        <w:rPr>
          <w:rFonts w:eastAsia="Calibri"/>
          <w:bCs/>
          <w:sz w:val="24"/>
          <w:szCs w:val="24"/>
        </w:rPr>
      </w:pPr>
      <w:r w:rsidRPr="00605379">
        <w:rPr>
          <w:rFonts w:eastAsia="Calibri"/>
          <w:bCs/>
          <w:sz w:val="24"/>
          <w:szCs w:val="24"/>
        </w:rPr>
        <w:t>protokół odbioru,</w:t>
      </w:r>
    </w:p>
    <w:p w14:paraId="1D30A050" w14:textId="77777777" w:rsidR="00962D4E" w:rsidRPr="00605379" w:rsidRDefault="00962D4E" w:rsidP="00A159FB">
      <w:pPr>
        <w:widowControl w:val="0"/>
        <w:numPr>
          <w:ilvl w:val="3"/>
          <w:numId w:val="89"/>
        </w:numPr>
        <w:adjustRightInd w:val="0"/>
        <w:spacing w:line="276" w:lineRule="auto"/>
        <w:ind w:left="1276"/>
        <w:jc w:val="both"/>
        <w:rPr>
          <w:rFonts w:eastAsia="Calibri"/>
          <w:bCs/>
          <w:sz w:val="24"/>
          <w:szCs w:val="24"/>
        </w:rPr>
      </w:pPr>
      <w:r w:rsidRPr="00605379">
        <w:rPr>
          <w:rFonts w:eastAsia="Calibri"/>
          <w:bCs/>
          <w:sz w:val="24"/>
          <w:szCs w:val="24"/>
        </w:rPr>
        <w:t>świadectwo jakości,</w:t>
      </w:r>
    </w:p>
    <w:p w14:paraId="6D82DE19" w14:textId="77777777" w:rsidR="00962D4E" w:rsidRPr="00605379" w:rsidRDefault="00962D4E" w:rsidP="00A159FB">
      <w:pPr>
        <w:widowControl w:val="0"/>
        <w:numPr>
          <w:ilvl w:val="3"/>
          <w:numId w:val="89"/>
        </w:numPr>
        <w:adjustRightInd w:val="0"/>
        <w:spacing w:line="276" w:lineRule="auto"/>
        <w:ind w:left="1276"/>
        <w:jc w:val="both"/>
        <w:rPr>
          <w:rFonts w:eastAsia="Calibri"/>
          <w:bCs/>
          <w:sz w:val="24"/>
          <w:szCs w:val="24"/>
        </w:rPr>
      </w:pPr>
      <w:r w:rsidRPr="00605379">
        <w:rPr>
          <w:rFonts w:eastAsia="Calibri"/>
          <w:bCs/>
          <w:sz w:val="24"/>
          <w:szCs w:val="24"/>
        </w:rPr>
        <w:t>karta gwarancyjna.</w:t>
      </w:r>
    </w:p>
    <w:p w14:paraId="508F5865" w14:textId="77777777" w:rsidR="00962D4E" w:rsidRPr="00605379" w:rsidRDefault="00962D4E" w:rsidP="00A159FB">
      <w:pPr>
        <w:widowControl w:val="0"/>
        <w:numPr>
          <w:ilvl w:val="0"/>
          <w:numId w:val="89"/>
        </w:numPr>
        <w:adjustRightInd w:val="0"/>
        <w:spacing w:line="360" w:lineRule="auto"/>
        <w:ind w:left="426" w:firstLine="0"/>
        <w:contextualSpacing/>
        <w:jc w:val="both"/>
        <w:rPr>
          <w:rFonts w:eastAsia="Calibri"/>
          <w:b/>
          <w:sz w:val="24"/>
          <w:szCs w:val="24"/>
        </w:rPr>
      </w:pPr>
      <w:r w:rsidRPr="00605379">
        <w:rPr>
          <w:rFonts w:eastAsia="Calibri"/>
          <w:b/>
          <w:sz w:val="24"/>
          <w:szCs w:val="24"/>
        </w:rPr>
        <w:t xml:space="preserve"> Transport elementów od i do cynkowania po stronie i na koszt Zamawiającego.</w:t>
      </w:r>
    </w:p>
    <w:p w14:paraId="3B9E4CB8" w14:textId="77777777" w:rsidR="00602FAA" w:rsidRPr="00605379" w:rsidRDefault="00602FAA" w:rsidP="00A96B0E">
      <w:pPr>
        <w:jc w:val="both"/>
        <w:rPr>
          <w:b/>
          <w:bCs/>
          <w:sz w:val="24"/>
          <w:szCs w:val="24"/>
          <w:lang w:val="cs-CZ"/>
        </w:rPr>
      </w:pPr>
    </w:p>
    <w:p w14:paraId="7047D91F" w14:textId="3C7456EE" w:rsidR="00BE2645" w:rsidRPr="00E41627" w:rsidRDefault="00BE2645" w:rsidP="00192A50">
      <w:pPr>
        <w:pStyle w:val="Akapitzlist"/>
        <w:numPr>
          <w:ilvl w:val="0"/>
          <w:numId w:val="33"/>
        </w:numPr>
        <w:spacing w:line="312" w:lineRule="auto"/>
        <w:ind w:left="714" w:hanging="357"/>
        <w:jc w:val="both"/>
        <w:rPr>
          <w:b/>
          <w:bCs/>
        </w:rPr>
      </w:pPr>
      <w:bookmarkStart w:id="98" w:name="_Toc67292101"/>
      <w:r w:rsidRPr="00E41627">
        <w:rPr>
          <w:b/>
          <w:bCs/>
        </w:rPr>
        <w:t>Opis sposobu zamawiania i rozliczania usłu</w:t>
      </w:r>
      <w:bookmarkEnd w:id="98"/>
      <w:r w:rsidR="000D7BDE" w:rsidRPr="00E41627">
        <w:rPr>
          <w:b/>
          <w:bCs/>
        </w:rPr>
        <w:t>g</w:t>
      </w:r>
      <w:r w:rsidR="00112408" w:rsidRPr="00E41627">
        <w:rPr>
          <w:b/>
          <w:bCs/>
        </w:rPr>
        <w:t>:</w:t>
      </w:r>
    </w:p>
    <w:bookmarkEnd w:id="96"/>
    <w:p w14:paraId="46410F64" w14:textId="538FC405" w:rsidR="00962D4E" w:rsidRPr="00605379" w:rsidRDefault="00962D4E" w:rsidP="00962D4E">
      <w:pPr>
        <w:pStyle w:val="Akapitzlist"/>
        <w:numPr>
          <w:ilvl w:val="1"/>
          <w:numId w:val="33"/>
        </w:numPr>
        <w:spacing w:after="200" w:line="276" w:lineRule="auto"/>
        <w:jc w:val="both"/>
        <w:rPr>
          <w:rFonts w:eastAsia="Calibri"/>
        </w:rPr>
      </w:pPr>
      <w:r w:rsidRPr="00605379">
        <w:rPr>
          <w:rFonts w:eastAsia="Calibri"/>
        </w:rPr>
        <w:t>Realizacja przedmiotu umowy w zakresie wykonywania usług odbywać się będzie sukcesywnie na podstawie „zlecenia usługi” wynikającego z rzeczywistych potrzeb Zamawiającego,</w:t>
      </w:r>
    </w:p>
    <w:p w14:paraId="48F84259" w14:textId="77777777" w:rsidR="00962D4E" w:rsidRPr="00605379" w:rsidRDefault="00962D4E" w:rsidP="00962D4E">
      <w:pPr>
        <w:pStyle w:val="Akapitzlist"/>
        <w:numPr>
          <w:ilvl w:val="1"/>
          <w:numId w:val="33"/>
        </w:numPr>
        <w:spacing w:after="200" w:line="276" w:lineRule="auto"/>
        <w:jc w:val="both"/>
        <w:rPr>
          <w:rFonts w:eastAsia="Calibri"/>
        </w:rPr>
      </w:pPr>
      <w:r w:rsidRPr="00605379">
        <w:rPr>
          <w:rFonts w:eastAsia="Calibri"/>
        </w:rPr>
        <w:t>Termin realizacji usługi będzie każdorazowo określony w „zleceniu usługi” – i będzie wynosił od 5 do 20 dni roboczych (w zależności od ilości kg do wykonania). Zlecenia przekazane Wykonawcy przez Zamawiającego w postaci faksu lub e-mail uważa się za skuteczne,</w:t>
      </w:r>
    </w:p>
    <w:p w14:paraId="7716340F" w14:textId="77777777" w:rsidR="00962D4E" w:rsidRPr="00605379" w:rsidRDefault="00962D4E" w:rsidP="00962D4E">
      <w:pPr>
        <w:pStyle w:val="Akapitzlist"/>
        <w:widowControl w:val="0"/>
        <w:numPr>
          <w:ilvl w:val="1"/>
          <w:numId w:val="33"/>
        </w:numPr>
        <w:adjustRightInd w:val="0"/>
        <w:jc w:val="both"/>
        <w:textAlignment w:val="baseline"/>
        <w:rPr>
          <w:bCs/>
        </w:rPr>
      </w:pPr>
      <w:r w:rsidRPr="00605379">
        <w:rPr>
          <w:bCs/>
        </w:rPr>
        <w:t>Rozliczanie wykonania zlecenia następować będzie na podstawie Protokołu odbioru podpisanego bez zastrzeżeń przez przedstawicieli Zamawiającego i Wykonawcy,</w:t>
      </w:r>
    </w:p>
    <w:p w14:paraId="29D81A96" w14:textId="77777777" w:rsidR="00962D4E" w:rsidRPr="00605379" w:rsidRDefault="00962D4E" w:rsidP="00962D4E">
      <w:pPr>
        <w:pStyle w:val="Akapitzlist"/>
        <w:numPr>
          <w:ilvl w:val="1"/>
          <w:numId w:val="33"/>
        </w:numPr>
        <w:spacing w:before="120" w:line="276" w:lineRule="auto"/>
        <w:jc w:val="both"/>
        <w:rPr>
          <w:bCs/>
        </w:rPr>
      </w:pPr>
      <w:r w:rsidRPr="00605379">
        <w:rPr>
          <w:bCs/>
        </w:rPr>
        <w:t xml:space="preserve">Wartość zlecenia w [zł] określana jest jako iloczyn: waga elementów przed ocynkowaniem [kg] x cena jednostkowa [zł/kg], </w:t>
      </w:r>
    </w:p>
    <w:p w14:paraId="047DFC61" w14:textId="77777777" w:rsidR="00BE2645" w:rsidRPr="00605379" w:rsidRDefault="00BE2645" w:rsidP="00A96B0E">
      <w:pPr>
        <w:jc w:val="both"/>
        <w:rPr>
          <w:b/>
          <w:bCs/>
          <w:sz w:val="24"/>
          <w:szCs w:val="24"/>
        </w:rPr>
      </w:pPr>
    </w:p>
    <w:p w14:paraId="1F83027F" w14:textId="5C1CF20B" w:rsidR="00602FAA" w:rsidRPr="00605379" w:rsidRDefault="00602FAA" w:rsidP="00192A50">
      <w:pPr>
        <w:pStyle w:val="Akapitzlist"/>
        <w:numPr>
          <w:ilvl w:val="0"/>
          <w:numId w:val="33"/>
        </w:numPr>
        <w:jc w:val="both"/>
        <w:rPr>
          <w:b/>
          <w:bCs/>
        </w:rPr>
      </w:pPr>
      <w:bookmarkStart w:id="99" w:name="_Toc67292103"/>
      <w:bookmarkStart w:id="100" w:name="_Hlk67824256"/>
      <w:r w:rsidRPr="00605379">
        <w:rPr>
          <w:b/>
          <w:bCs/>
        </w:rPr>
        <w:t xml:space="preserve">Obowiązki </w:t>
      </w:r>
      <w:r w:rsidR="00DB4D9E" w:rsidRPr="00605379">
        <w:rPr>
          <w:b/>
          <w:bCs/>
        </w:rPr>
        <w:t>Wykonawcy</w:t>
      </w:r>
      <w:bookmarkEnd w:id="99"/>
      <w:r w:rsidR="00112408" w:rsidRPr="00605379">
        <w:rPr>
          <w:b/>
          <w:bCs/>
        </w:rPr>
        <w:t>:</w:t>
      </w:r>
    </w:p>
    <w:bookmarkEnd w:id="100"/>
    <w:p w14:paraId="38814625" w14:textId="77777777" w:rsidR="00DC4EA6" w:rsidRPr="00605379" w:rsidRDefault="00DC4EA6" w:rsidP="00DC4EA6">
      <w:pPr>
        <w:pStyle w:val="Standard"/>
        <w:tabs>
          <w:tab w:val="left" w:pos="851"/>
          <w:tab w:val="left" w:pos="1040"/>
        </w:tabs>
        <w:suppressAutoHyphens/>
        <w:spacing w:line="276" w:lineRule="auto"/>
        <w:ind w:left="709" w:firstLine="66"/>
        <w:jc w:val="left"/>
        <w:rPr>
          <w:u w:val="single"/>
        </w:rPr>
      </w:pPr>
      <w:proofErr w:type="gramStart"/>
      <w:r w:rsidRPr="00605379">
        <w:rPr>
          <w:u w:val="single"/>
        </w:rPr>
        <w:t>Do  obowiązków</w:t>
      </w:r>
      <w:proofErr w:type="gramEnd"/>
      <w:r w:rsidRPr="00605379">
        <w:rPr>
          <w:u w:val="single"/>
        </w:rPr>
        <w:t xml:space="preserve">  </w:t>
      </w:r>
      <w:proofErr w:type="gramStart"/>
      <w:r w:rsidRPr="00605379">
        <w:rPr>
          <w:u w:val="single"/>
        </w:rPr>
        <w:t>Wykonawcy  należy</w:t>
      </w:r>
      <w:proofErr w:type="gramEnd"/>
      <w:r w:rsidRPr="00605379">
        <w:rPr>
          <w:u w:val="single"/>
        </w:rPr>
        <w:t>:</w:t>
      </w:r>
    </w:p>
    <w:p w14:paraId="526CD920" w14:textId="77777777" w:rsidR="00DC4EA6" w:rsidRPr="00605379" w:rsidRDefault="00DC4EA6" w:rsidP="00A159FB">
      <w:pPr>
        <w:numPr>
          <w:ilvl w:val="0"/>
          <w:numId w:val="90"/>
        </w:numPr>
        <w:spacing w:line="276" w:lineRule="auto"/>
        <w:ind w:left="993" w:firstLine="66"/>
        <w:jc w:val="both"/>
        <w:rPr>
          <w:b/>
          <w:sz w:val="24"/>
          <w:szCs w:val="24"/>
        </w:rPr>
      </w:pPr>
      <w:r w:rsidRPr="00605379">
        <w:rPr>
          <w:bCs/>
          <w:sz w:val="24"/>
          <w:szCs w:val="24"/>
        </w:rPr>
        <w:t xml:space="preserve">wykonanie usługi zgodnie z potwierdzonym zleceniem, </w:t>
      </w:r>
    </w:p>
    <w:p w14:paraId="34D278BE" w14:textId="77777777" w:rsidR="00DC4EA6" w:rsidRPr="00605379" w:rsidRDefault="00DC4EA6" w:rsidP="00A159FB">
      <w:pPr>
        <w:numPr>
          <w:ilvl w:val="0"/>
          <w:numId w:val="90"/>
        </w:numPr>
        <w:spacing w:line="276" w:lineRule="auto"/>
        <w:ind w:left="993" w:firstLine="66"/>
        <w:jc w:val="both"/>
        <w:rPr>
          <w:b/>
          <w:sz w:val="24"/>
          <w:szCs w:val="24"/>
        </w:rPr>
      </w:pPr>
      <w:r w:rsidRPr="00605379">
        <w:rPr>
          <w:sz w:val="24"/>
          <w:szCs w:val="24"/>
        </w:rPr>
        <w:t>terminowe zakończenie usługi,</w:t>
      </w:r>
    </w:p>
    <w:p w14:paraId="096EDBE1" w14:textId="77777777" w:rsidR="00DC4EA6" w:rsidRPr="00605379" w:rsidRDefault="00DC4EA6" w:rsidP="00A159FB">
      <w:pPr>
        <w:numPr>
          <w:ilvl w:val="0"/>
          <w:numId w:val="90"/>
        </w:numPr>
        <w:spacing w:line="276" w:lineRule="auto"/>
        <w:ind w:left="1418" w:hanging="359"/>
        <w:jc w:val="both"/>
        <w:rPr>
          <w:sz w:val="24"/>
          <w:szCs w:val="24"/>
        </w:rPr>
      </w:pPr>
      <w:r w:rsidRPr="00605379">
        <w:rPr>
          <w:sz w:val="24"/>
          <w:szCs w:val="24"/>
        </w:rPr>
        <w:t>zakończenie wykonania każdego zlecenia podpisaniem bez zastrzeżeń                                                         protokołu odbioru,</w:t>
      </w:r>
    </w:p>
    <w:p w14:paraId="7CF60BD2" w14:textId="77777777" w:rsidR="00DC4EA6" w:rsidRPr="00605379" w:rsidRDefault="00DC4EA6" w:rsidP="00A159FB">
      <w:pPr>
        <w:numPr>
          <w:ilvl w:val="0"/>
          <w:numId w:val="90"/>
        </w:numPr>
        <w:spacing w:line="276" w:lineRule="auto"/>
        <w:ind w:left="993" w:firstLine="66"/>
        <w:jc w:val="both"/>
        <w:rPr>
          <w:sz w:val="24"/>
          <w:szCs w:val="24"/>
        </w:rPr>
      </w:pPr>
      <w:proofErr w:type="gramStart"/>
      <w:r w:rsidRPr="00605379">
        <w:rPr>
          <w:sz w:val="24"/>
          <w:szCs w:val="24"/>
        </w:rPr>
        <w:t>wykonanie  przedmiotu</w:t>
      </w:r>
      <w:proofErr w:type="gramEnd"/>
      <w:r w:rsidRPr="00605379">
        <w:rPr>
          <w:sz w:val="24"/>
          <w:szCs w:val="24"/>
        </w:rPr>
        <w:t xml:space="preserve">  </w:t>
      </w:r>
      <w:proofErr w:type="gramStart"/>
      <w:r w:rsidRPr="00605379">
        <w:rPr>
          <w:sz w:val="24"/>
          <w:szCs w:val="24"/>
        </w:rPr>
        <w:t>zamówienia  zgodnie</w:t>
      </w:r>
      <w:proofErr w:type="gramEnd"/>
      <w:r w:rsidRPr="00605379">
        <w:rPr>
          <w:sz w:val="24"/>
          <w:szCs w:val="24"/>
        </w:rPr>
        <w:t xml:space="preserve"> z wymaganą jakością.</w:t>
      </w:r>
    </w:p>
    <w:p w14:paraId="5D60156A" w14:textId="77777777" w:rsidR="00BE2645" w:rsidRPr="00605379" w:rsidRDefault="00BE2645" w:rsidP="00A96B0E">
      <w:pPr>
        <w:jc w:val="both"/>
        <w:rPr>
          <w:b/>
          <w:bCs/>
          <w:sz w:val="24"/>
          <w:szCs w:val="24"/>
        </w:rPr>
      </w:pPr>
    </w:p>
    <w:p w14:paraId="7503370D" w14:textId="5D7E85A2" w:rsidR="00BE2645" w:rsidRPr="00605379" w:rsidRDefault="00602FAA" w:rsidP="00192A50">
      <w:pPr>
        <w:pStyle w:val="Akapitzlist"/>
        <w:numPr>
          <w:ilvl w:val="0"/>
          <w:numId w:val="33"/>
        </w:numPr>
        <w:jc w:val="both"/>
        <w:rPr>
          <w:b/>
          <w:bCs/>
        </w:rPr>
      </w:pPr>
      <w:bookmarkStart w:id="101" w:name="_Toc67292104"/>
      <w:bookmarkStart w:id="102" w:name="_Hlk67824277"/>
      <w:r w:rsidRPr="00605379">
        <w:rPr>
          <w:b/>
          <w:bCs/>
        </w:rPr>
        <w:t>Obowiązki Zamawiającego</w:t>
      </w:r>
      <w:bookmarkEnd w:id="101"/>
      <w:r w:rsidR="00112408" w:rsidRPr="00605379">
        <w:rPr>
          <w:b/>
          <w:bCs/>
        </w:rPr>
        <w:t>:</w:t>
      </w:r>
      <w:r w:rsidRPr="00605379">
        <w:rPr>
          <w:b/>
          <w:bCs/>
        </w:rPr>
        <w:t xml:space="preserve"> </w:t>
      </w:r>
    </w:p>
    <w:p w14:paraId="486E436E" w14:textId="77777777" w:rsidR="00DC4EA6" w:rsidRPr="00605379" w:rsidRDefault="00DC4EA6" w:rsidP="00DC4EA6">
      <w:pPr>
        <w:pStyle w:val="Standard"/>
        <w:suppressAutoHyphens/>
        <w:spacing w:line="276" w:lineRule="auto"/>
        <w:ind w:firstLine="709"/>
        <w:jc w:val="left"/>
        <w:rPr>
          <w:u w:val="single"/>
        </w:rPr>
      </w:pPr>
      <w:r w:rsidRPr="00605379">
        <w:rPr>
          <w:u w:val="single"/>
        </w:rPr>
        <w:t xml:space="preserve">Do </w:t>
      </w:r>
      <w:proofErr w:type="gramStart"/>
      <w:r w:rsidRPr="00605379">
        <w:rPr>
          <w:u w:val="single"/>
        </w:rPr>
        <w:t>obowiązków  Zamawiającego</w:t>
      </w:r>
      <w:proofErr w:type="gramEnd"/>
      <w:r w:rsidRPr="00605379">
        <w:rPr>
          <w:u w:val="single"/>
        </w:rPr>
        <w:t xml:space="preserve">  należy:</w:t>
      </w:r>
    </w:p>
    <w:p w14:paraId="491DAA41" w14:textId="77777777" w:rsidR="00DC4EA6" w:rsidRPr="00605379" w:rsidRDefault="00DC4EA6" w:rsidP="00A159FB">
      <w:pPr>
        <w:pStyle w:val="Akapitzlist"/>
        <w:numPr>
          <w:ilvl w:val="0"/>
          <w:numId w:val="91"/>
        </w:numPr>
        <w:spacing w:line="276" w:lineRule="auto"/>
        <w:ind w:left="1418" w:hanging="567"/>
        <w:jc w:val="both"/>
      </w:pPr>
      <w:r w:rsidRPr="00605379">
        <w:t xml:space="preserve">udział wyznaczonego przedstawiciela Zamawiającego w przekazaniu i odbiorze partii przedmiotu zamówienia,  </w:t>
      </w:r>
    </w:p>
    <w:p w14:paraId="12194A8B" w14:textId="77777777" w:rsidR="00DC4EA6" w:rsidRPr="00605379" w:rsidRDefault="00DC4EA6" w:rsidP="00A159FB">
      <w:pPr>
        <w:pStyle w:val="Tekstpodstawowy2"/>
        <w:numPr>
          <w:ilvl w:val="0"/>
          <w:numId w:val="91"/>
        </w:numPr>
        <w:spacing w:after="0" w:line="276" w:lineRule="auto"/>
        <w:ind w:left="851" w:firstLine="0"/>
        <w:jc w:val="both"/>
        <w:rPr>
          <w:sz w:val="24"/>
          <w:szCs w:val="24"/>
        </w:rPr>
      </w:pPr>
      <w:r w:rsidRPr="00605379">
        <w:rPr>
          <w:sz w:val="24"/>
          <w:szCs w:val="24"/>
        </w:rPr>
        <w:t>protokolarne potwierdzenie odbioru każdej partii przedmiotu zamówienia,</w:t>
      </w:r>
    </w:p>
    <w:p w14:paraId="6F4D828C" w14:textId="77777777" w:rsidR="00DC4EA6" w:rsidRPr="00605379" w:rsidRDefault="00DC4EA6" w:rsidP="00A159FB">
      <w:pPr>
        <w:pStyle w:val="Tekstpodstawowy2"/>
        <w:numPr>
          <w:ilvl w:val="0"/>
          <w:numId w:val="91"/>
        </w:numPr>
        <w:spacing w:after="0" w:line="276" w:lineRule="auto"/>
        <w:ind w:left="851" w:firstLine="0"/>
        <w:jc w:val="both"/>
        <w:rPr>
          <w:sz w:val="24"/>
          <w:szCs w:val="24"/>
        </w:rPr>
      </w:pPr>
      <w:r w:rsidRPr="00605379">
        <w:rPr>
          <w:sz w:val="24"/>
          <w:szCs w:val="24"/>
        </w:rPr>
        <w:t>Transport elementów od i do cynkowania,</w:t>
      </w:r>
    </w:p>
    <w:p w14:paraId="0B961CB7" w14:textId="77777777" w:rsidR="00DC4EA6" w:rsidRPr="00605379" w:rsidRDefault="00DC4EA6" w:rsidP="00A159FB">
      <w:pPr>
        <w:pStyle w:val="Tekstpodstawowy2"/>
        <w:numPr>
          <w:ilvl w:val="0"/>
          <w:numId w:val="91"/>
        </w:numPr>
        <w:spacing w:after="0" w:line="276" w:lineRule="auto"/>
        <w:ind w:left="1418" w:hanging="567"/>
        <w:jc w:val="both"/>
        <w:rPr>
          <w:sz w:val="24"/>
          <w:szCs w:val="24"/>
        </w:rPr>
      </w:pPr>
      <w:r w:rsidRPr="00605379">
        <w:rPr>
          <w:sz w:val="24"/>
          <w:szCs w:val="24"/>
        </w:rPr>
        <w:t>Przygotowanie elementu do cynkowania tj. powierzchnia materiału powinna być wolna od wszelkich zabrudzeń, takich jak farby, oleje, smary, markery, spraye spawalnicze, naklejki, resztki kleju, błoto, beton itp. Ponadto materiał musi posiadać odpowiednie otwory umożliwiające jego zawieszenie oraz cynkowanie, (odpowietrzniki, wlewy i wylewy cynku) do ostatecznego ustalenia z Wykonawca przed wysyłką do cynkowania.</w:t>
      </w:r>
    </w:p>
    <w:p w14:paraId="654717A2" w14:textId="77777777" w:rsidR="00A96B0E" w:rsidRPr="00605379" w:rsidRDefault="00A96B0E" w:rsidP="00A96B0E">
      <w:pPr>
        <w:pStyle w:val="Akapitzlist"/>
        <w:jc w:val="both"/>
        <w:rPr>
          <w:b/>
          <w:bCs/>
        </w:rPr>
      </w:pPr>
    </w:p>
    <w:p w14:paraId="06ADC81E" w14:textId="72C40E8F" w:rsidR="00360DA8" w:rsidRPr="00605379" w:rsidRDefault="00360DA8" w:rsidP="00192A50">
      <w:pPr>
        <w:pStyle w:val="Akapitzlist"/>
        <w:numPr>
          <w:ilvl w:val="0"/>
          <w:numId w:val="33"/>
        </w:numPr>
        <w:jc w:val="both"/>
        <w:rPr>
          <w:b/>
          <w:bCs/>
        </w:rPr>
      </w:pPr>
      <w:r w:rsidRPr="00605379">
        <w:rPr>
          <w:b/>
          <w:bCs/>
        </w:rPr>
        <w:t>Gwarancja i postępowanie reklamacyjne</w:t>
      </w:r>
      <w:r w:rsidR="00112408" w:rsidRPr="00605379">
        <w:rPr>
          <w:b/>
          <w:bCs/>
        </w:rPr>
        <w:t>:</w:t>
      </w:r>
      <w:r w:rsidRPr="00605379">
        <w:rPr>
          <w:b/>
          <w:bCs/>
        </w:rPr>
        <w:t xml:space="preserve"> </w:t>
      </w:r>
    </w:p>
    <w:p w14:paraId="3D88A168" w14:textId="7F8356E5" w:rsidR="00DC4EA6" w:rsidRPr="00605379" w:rsidRDefault="00DC4EA6" w:rsidP="00DC4EA6">
      <w:pPr>
        <w:pStyle w:val="Akapitzlist"/>
        <w:tabs>
          <w:tab w:val="left" w:leader="dot" w:pos="2700"/>
        </w:tabs>
        <w:spacing w:line="276" w:lineRule="auto"/>
        <w:jc w:val="both"/>
        <w:rPr>
          <w:bCs/>
        </w:rPr>
      </w:pPr>
      <w:r w:rsidRPr="00605379">
        <w:rPr>
          <w:bCs/>
        </w:rPr>
        <w:t>Wymagany minimalny termin gwarancji minimum 24 miesiące na wykonany przedmiot usługi licząc od daty podpisania protokołu odbioru.</w:t>
      </w:r>
    </w:p>
    <w:p w14:paraId="4C9277C1" w14:textId="3DA4F11E" w:rsidR="00360DA8" w:rsidRPr="00605379" w:rsidRDefault="00360DA8" w:rsidP="00DC4EA6">
      <w:pPr>
        <w:tabs>
          <w:tab w:val="left" w:pos="1350"/>
        </w:tabs>
        <w:jc w:val="both"/>
        <w:rPr>
          <w:color w:val="FF0000"/>
          <w:sz w:val="24"/>
          <w:szCs w:val="24"/>
        </w:rPr>
      </w:pPr>
    </w:p>
    <w:p w14:paraId="484EE87A" w14:textId="4385FC9E" w:rsidR="00DC4EA6" w:rsidRPr="00605379" w:rsidRDefault="007F63D9" w:rsidP="00DC4EA6">
      <w:pPr>
        <w:pStyle w:val="Akapitzlist"/>
        <w:numPr>
          <w:ilvl w:val="0"/>
          <w:numId w:val="33"/>
        </w:numPr>
        <w:jc w:val="both"/>
        <w:rPr>
          <w:b/>
          <w:bCs/>
        </w:rPr>
      </w:pPr>
      <w:bookmarkStart w:id="103" w:name="_Toc67292096"/>
      <w:bookmarkStart w:id="104" w:name="_Toc67292095"/>
      <w:bookmarkStart w:id="105" w:name="_Hlk67824301"/>
      <w:bookmarkEnd w:id="102"/>
      <w:r w:rsidRPr="00605379">
        <w:rPr>
          <w:b/>
          <w:bCs/>
        </w:rPr>
        <w:t>Forma zatrudnienia osób realizujących zamówienie</w:t>
      </w:r>
      <w:bookmarkEnd w:id="103"/>
      <w:r w:rsidR="00112408" w:rsidRPr="00605379">
        <w:rPr>
          <w:b/>
          <w:bCs/>
        </w:rPr>
        <w:t>:</w:t>
      </w:r>
      <w:r w:rsidR="00DC4EA6" w:rsidRPr="00605379">
        <w:rPr>
          <w:b/>
          <w:bCs/>
        </w:rPr>
        <w:t xml:space="preserve"> </w:t>
      </w:r>
      <w:r w:rsidR="00DC4EA6" w:rsidRPr="00605379">
        <w:rPr>
          <w:rFonts w:eastAsia="Calibri"/>
          <w:i/>
          <w:iCs/>
        </w:rPr>
        <w:t>zgodnie z obowiązującymi przepisami prawa.</w:t>
      </w:r>
    </w:p>
    <w:p w14:paraId="3B0B743A" w14:textId="77777777" w:rsidR="007F63D9" w:rsidRPr="00605379" w:rsidRDefault="007F63D9" w:rsidP="007F63D9">
      <w:pPr>
        <w:jc w:val="both"/>
        <w:rPr>
          <w:b/>
          <w:bCs/>
          <w:sz w:val="24"/>
          <w:szCs w:val="24"/>
        </w:rPr>
      </w:pPr>
    </w:p>
    <w:p w14:paraId="219434BB" w14:textId="5D3C545D" w:rsidR="001B50F3" w:rsidRPr="00605379" w:rsidRDefault="001F655F" w:rsidP="00192A50">
      <w:pPr>
        <w:pStyle w:val="Akapitzlist"/>
        <w:numPr>
          <w:ilvl w:val="0"/>
          <w:numId w:val="33"/>
        </w:numPr>
        <w:jc w:val="both"/>
        <w:rPr>
          <w:b/>
          <w:bCs/>
        </w:rPr>
      </w:pPr>
      <w:r w:rsidRPr="00605379">
        <w:rPr>
          <w:b/>
          <w:bCs/>
        </w:rPr>
        <w:t xml:space="preserve">Świadczenia Zamawiającego na rzecz </w:t>
      </w:r>
      <w:r w:rsidR="00DB4D9E" w:rsidRPr="00605379">
        <w:rPr>
          <w:b/>
          <w:bCs/>
        </w:rPr>
        <w:t>Wykonawcy</w:t>
      </w:r>
      <w:r w:rsidRPr="00605379">
        <w:rPr>
          <w:b/>
          <w:bCs/>
        </w:rPr>
        <w:t xml:space="preserve"> w związku z realizacją zamówienia</w:t>
      </w:r>
      <w:bookmarkEnd w:id="104"/>
      <w:r w:rsidR="00112408" w:rsidRPr="00605379">
        <w:rPr>
          <w:b/>
          <w:bCs/>
        </w:rPr>
        <w:t>:</w:t>
      </w:r>
      <w:r w:rsidRPr="00605379">
        <w:rPr>
          <w:b/>
          <w:bCs/>
        </w:rPr>
        <w:t xml:space="preserve"> </w:t>
      </w:r>
    </w:p>
    <w:p w14:paraId="4DB7A593" w14:textId="77777777" w:rsidR="001B50F3" w:rsidRPr="00605379" w:rsidRDefault="001B50F3" w:rsidP="001B50F3">
      <w:pPr>
        <w:pStyle w:val="Akapitzlist"/>
        <w:ind w:left="284"/>
        <w:jc w:val="both"/>
      </w:pPr>
      <w:bookmarkStart w:id="106" w:name="_Hlk82764309"/>
    </w:p>
    <w:p w14:paraId="1957E8B9" w14:textId="67B90816" w:rsidR="001B50F3" w:rsidRPr="00605379" w:rsidRDefault="001B50F3">
      <w:pPr>
        <w:pStyle w:val="Akapitzlist"/>
        <w:numPr>
          <w:ilvl w:val="0"/>
          <w:numId w:val="34"/>
        </w:numPr>
        <w:jc w:val="both"/>
        <w:rPr>
          <w:b/>
          <w:bCs/>
        </w:rPr>
      </w:pPr>
      <w:r w:rsidRPr="00605379">
        <w:rPr>
          <w:bCs/>
        </w:rPr>
        <w:t>Realizacja przedmiotowego zamówienia nie wymaga odpłatnego korzystania ze składników majątku Zamawiającego lub świadczenia usług bądź wydania materiałów niezbędnych do wykonania zamówienia.</w:t>
      </w:r>
      <w:r w:rsidRPr="00605379">
        <w:t xml:space="preserve"> </w:t>
      </w:r>
    </w:p>
    <w:bookmarkEnd w:id="105"/>
    <w:bookmarkEnd w:id="106"/>
    <w:p w14:paraId="1CBECB55" w14:textId="50D4FD50" w:rsidR="00AC4DB5" w:rsidRPr="00605379" w:rsidRDefault="00AC4DB5">
      <w:pPr>
        <w:spacing w:after="160" w:line="259" w:lineRule="auto"/>
        <w:rPr>
          <w:rFonts w:eastAsiaTheme="majorEastAsia"/>
          <w:b/>
          <w:bCs/>
          <w:color w:val="2F5496" w:themeColor="accent1" w:themeShade="BF"/>
          <w:spacing w:val="20"/>
          <w:sz w:val="24"/>
          <w:szCs w:val="24"/>
        </w:rPr>
      </w:pPr>
    </w:p>
    <w:p w14:paraId="1C7FCBEF" w14:textId="7D7D72DF" w:rsidR="00605379" w:rsidRDefault="00605379">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50ACDE6E" w14:textId="77777777" w:rsidR="006E5FB0" w:rsidRDefault="006E5FB0" w:rsidP="00490259">
      <w:pPr>
        <w:jc w:val="both"/>
        <w:rPr>
          <w:rFonts w:eastAsiaTheme="majorEastAsia"/>
          <w:b/>
          <w:bCs/>
          <w:color w:val="2F5496" w:themeColor="accent1" w:themeShade="BF"/>
          <w:spacing w:val="20"/>
          <w:sz w:val="28"/>
          <w:szCs w:val="28"/>
        </w:rPr>
      </w:pPr>
    </w:p>
    <w:p w14:paraId="0D6588AE" w14:textId="1606C599" w:rsidR="00490259" w:rsidRPr="007A4EE6" w:rsidRDefault="00490259" w:rsidP="00490259">
      <w:pPr>
        <w:spacing w:after="160" w:line="259" w:lineRule="auto"/>
        <w:jc w:val="both"/>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167D9B9D"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1522F0">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62946723" w14:textId="77777777" w:rsidR="007622AA" w:rsidRPr="00756788" w:rsidRDefault="007622AA" w:rsidP="007622AA">
      <w:pPr>
        <w:pStyle w:val="Akapitzlist"/>
        <w:spacing w:before="480"/>
        <w:ind w:left="360"/>
        <w:jc w:val="both"/>
        <w:rPr>
          <w:b/>
          <w:bCs/>
        </w:rPr>
      </w:pPr>
      <w:bookmarkStart w:id="108" w:name="_Hlk106046523"/>
      <w:bookmarkStart w:id="109" w:name="_Hlk106710396"/>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495D029C"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636643EB" w14:textId="73067294" w:rsidR="00490259" w:rsidRPr="008057B2" w:rsidRDefault="00490259" w:rsidP="00490259">
      <w:pPr>
        <w:jc w:val="center"/>
        <w:rPr>
          <w:b/>
          <w:sz w:val="24"/>
          <w:szCs w:val="24"/>
        </w:rPr>
      </w:pPr>
      <w:r w:rsidRPr="0013238E">
        <w:rPr>
          <w:b/>
          <w:sz w:val="24"/>
          <w:szCs w:val="24"/>
        </w:rPr>
        <w:t xml:space="preserve">w okresie ostatnich </w:t>
      </w:r>
      <w:r w:rsidR="0013238E" w:rsidRPr="005F6623">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1522F0" w:rsidRPr="00BE4794" w14:paraId="69D4D9A3" w14:textId="77777777" w:rsidTr="001522F0">
        <w:tc>
          <w:tcPr>
            <w:tcW w:w="429" w:type="dxa"/>
            <w:vAlign w:val="center"/>
          </w:tcPr>
          <w:p w14:paraId="14C66227" w14:textId="77777777" w:rsidR="001522F0" w:rsidRPr="00605379" w:rsidRDefault="001522F0" w:rsidP="003B61BE">
            <w:pPr>
              <w:tabs>
                <w:tab w:val="left" w:pos="851"/>
              </w:tabs>
              <w:ind w:left="-70"/>
              <w:jc w:val="both"/>
              <w:rPr>
                <w:b/>
                <w:lang w:eastAsia="zh-CN"/>
              </w:rPr>
            </w:pPr>
            <w:r w:rsidRPr="00605379">
              <w:rPr>
                <w:b/>
                <w:lang w:eastAsia="zh-CN"/>
              </w:rPr>
              <w:t>Lp.</w:t>
            </w:r>
          </w:p>
        </w:tc>
        <w:tc>
          <w:tcPr>
            <w:tcW w:w="2410" w:type="dxa"/>
            <w:vAlign w:val="center"/>
          </w:tcPr>
          <w:p w14:paraId="19B0408C" w14:textId="77777777" w:rsidR="001522F0" w:rsidRPr="00605379" w:rsidRDefault="001522F0" w:rsidP="003B61BE">
            <w:pPr>
              <w:tabs>
                <w:tab w:val="left" w:pos="851"/>
              </w:tabs>
              <w:jc w:val="center"/>
              <w:rPr>
                <w:b/>
                <w:lang w:eastAsia="zh-CN"/>
              </w:rPr>
            </w:pPr>
            <w:r w:rsidRPr="00605379">
              <w:rPr>
                <w:b/>
                <w:lang w:eastAsia="zh-CN"/>
              </w:rPr>
              <w:t>Przedmiot zamówienia</w:t>
            </w:r>
          </w:p>
        </w:tc>
        <w:tc>
          <w:tcPr>
            <w:tcW w:w="1559" w:type="dxa"/>
            <w:vAlign w:val="center"/>
          </w:tcPr>
          <w:p w14:paraId="19A8EE30" w14:textId="77777777" w:rsidR="001522F0" w:rsidRPr="00605379" w:rsidRDefault="001522F0" w:rsidP="003B61BE">
            <w:pPr>
              <w:tabs>
                <w:tab w:val="left" w:pos="851"/>
              </w:tabs>
              <w:jc w:val="center"/>
              <w:rPr>
                <w:b/>
                <w:lang w:eastAsia="zh-CN"/>
              </w:rPr>
            </w:pPr>
            <w:r w:rsidRPr="00605379">
              <w:rPr>
                <w:b/>
                <w:lang w:eastAsia="zh-CN"/>
              </w:rPr>
              <w:t>Wartość zamówienia brutto zł</w:t>
            </w:r>
          </w:p>
          <w:p w14:paraId="00C66B2D" w14:textId="495D52AB" w:rsidR="001522F0" w:rsidRPr="00605379" w:rsidRDefault="001522F0" w:rsidP="003B61BE">
            <w:pPr>
              <w:tabs>
                <w:tab w:val="left" w:pos="851"/>
              </w:tabs>
              <w:jc w:val="center"/>
              <w:rPr>
                <w:lang w:eastAsia="zh-CN"/>
              </w:rPr>
            </w:pPr>
            <w:r w:rsidRPr="00605379">
              <w:rPr>
                <w:lang w:eastAsia="zh-CN"/>
              </w:rPr>
              <w:t>(w okresie ostatnich trzech lat przed terminem składania ofert)</w:t>
            </w:r>
          </w:p>
        </w:tc>
        <w:tc>
          <w:tcPr>
            <w:tcW w:w="1417" w:type="dxa"/>
            <w:vAlign w:val="center"/>
          </w:tcPr>
          <w:p w14:paraId="570A589D" w14:textId="77777777" w:rsidR="001522F0" w:rsidRPr="00605379" w:rsidRDefault="001522F0" w:rsidP="003B61BE">
            <w:pPr>
              <w:tabs>
                <w:tab w:val="left" w:pos="851"/>
              </w:tabs>
              <w:jc w:val="center"/>
              <w:rPr>
                <w:b/>
                <w:bCs/>
                <w:lang w:eastAsia="zh-CN"/>
              </w:rPr>
            </w:pPr>
            <w:r w:rsidRPr="00605379">
              <w:rPr>
                <w:b/>
                <w:bCs/>
                <w:lang w:eastAsia="zh-CN"/>
              </w:rPr>
              <w:t>Data wykonania</w:t>
            </w:r>
          </w:p>
          <w:p w14:paraId="42F672E0" w14:textId="77777777" w:rsidR="001522F0" w:rsidRPr="00605379" w:rsidRDefault="001522F0" w:rsidP="003B61BE">
            <w:pPr>
              <w:tabs>
                <w:tab w:val="left" w:pos="851"/>
              </w:tabs>
              <w:jc w:val="center"/>
              <w:rPr>
                <w:lang w:eastAsia="zh-CN"/>
              </w:rPr>
            </w:pPr>
            <w:r w:rsidRPr="00605379">
              <w:rPr>
                <w:lang w:eastAsia="zh-CN"/>
              </w:rPr>
              <w:t xml:space="preserve">(należy podać: </w:t>
            </w:r>
            <w:proofErr w:type="spellStart"/>
            <w:r w:rsidRPr="00605379">
              <w:rPr>
                <w:lang w:eastAsia="zh-CN"/>
              </w:rPr>
              <w:t>dd</w:t>
            </w:r>
            <w:proofErr w:type="spellEnd"/>
            <w:r w:rsidRPr="00605379">
              <w:rPr>
                <w:lang w:eastAsia="zh-CN"/>
              </w:rPr>
              <w:t>/mm/</w:t>
            </w:r>
            <w:proofErr w:type="spellStart"/>
            <w:r w:rsidRPr="00605379">
              <w:rPr>
                <w:lang w:eastAsia="zh-CN"/>
              </w:rPr>
              <w:t>rrrr</w:t>
            </w:r>
            <w:proofErr w:type="spellEnd"/>
            <w:r w:rsidRPr="00605379">
              <w:rPr>
                <w:lang w:eastAsia="zh-CN"/>
              </w:rPr>
              <w:t xml:space="preserve"> lub okres od </w:t>
            </w:r>
            <w:proofErr w:type="spellStart"/>
            <w:r w:rsidRPr="00605379">
              <w:rPr>
                <w:lang w:eastAsia="zh-CN"/>
              </w:rPr>
              <w:t>dd</w:t>
            </w:r>
            <w:proofErr w:type="spellEnd"/>
            <w:r w:rsidRPr="00605379">
              <w:rPr>
                <w:lang w:eastAsia="zh-CN"/>
              </w:rPr>
              <w:t>/mm/</w:t>
            </w:r>
            <w:proofErr w:type="spellStart"/>
            <w:r w:rsidRPr="00605379">
              <w:rPr>
                <w:lang w:eastAsia="zh-CN"/>
              </w:rPr>
              <w:t>rrrr</w:t>
            </w:r>
            <w:proofErr w:type="spellEnd"/>
            <w:r w:rsidRPr="00605379">
              <w:rPr>
                <w:lang w:eastAsia="zh-CN"/>
              </w:rPr>
              <w:t xml:space="preserve"> do </w:t>
            </w:r>
            <w:proofErr w:type="spellStart"/>
            <w:r w:rsidRPr="00605379">
              <w:rPr>
                <w:lang w:eastAsia="zh-CN"/>
              </w:rPr>
              <w:t>dd</w:t>
            </w:r>
            <w:proofErr w:type="spellEnd"/>
            <w:r w:rsidRPr="00605379">
              <w:rPr>
                <w:lang w:eastAsia="zh-CN"/>
              </w:rPr>
              <w:t>/mm/</w:t>
            </w:r>
            <w:proofErr w:type="spellStart"/>
            <w:r w:rsidRPr="00605379">
              <w:rPr>
                <w:lang w:eastAsia="zh-CN"/>
              </w:rPr>
              <w:t>rrrr</w:t>
            </w:r>
            <w:proofErr w:type="spellEnd"/>
            <w:r w:rsidRPr="00605379">
              <w:rPr>
                <w:lang w:eastAsia="zh-CN"/>
              </w:rPr>
              <w:t>)</w:t>
            </w:r>
          </w:p>
        </w:tc>
        <w:tc>
          <w:tcPr>
            <w:tcW w:w="1560" w:type="dxa"/>
            <w:vAlign w:val="center"/>
          </w:tcPr>
          <w:p w14:paraId="03A1D9A4" w14:textId="6E3602C8" w:rsidR="001522F0" w:rsidRPr="00605379" w:rsidRDefault="001522F0" w:rsidP="003B61BE">
            <w:pPr>
              <w:tabs>
                <w:tab w:val="left" w:pos="851"/>
              </w:tabs>
              <w:jc w:val="center"/>
              <w:rPr>
                <w:b/>
                <w:lang w:eastAsia="zh-CN"/>
              </w:rPr>
            </w:pPr>
            <w:r w:rsidRPr="00605379">
              <w:rPr>
                <w:b/>
                <w:lang w:eastAsia="zh-CN"/>
              </w:rPr>
              <w:t xml:space="preserve">Pełna nazwa Odbiorcy </w:t>
            </w:r>
          </w:p>
        </w:tc>
        <w:tc>
          <w:tcPr>
            <w:tcW w:w="1842" w:type="dxa"/>
            <w:vAlign w:val="center"/>
          </w:tcPr>
          <w:p w14:paraId="73270905" w14:textId="77777777" w:rsidR="001522F0" w:rsidRPr="00605379" w:rsidRDefault="001522F0" w:rsidP="003B61BE">
            <w:pPr>
              <w:tabs>
                <w:tab w:val="left" w:pos="851"/>
              </w:tabs>
              <w:jc w:val="center"/>
              <w:rPr>
                <w:b/>
                <w:lang w:eastAsia="zh-CN"/>
              </w:rPr>
            </w:pPr>
            <w:r w:rsidRPr="00605379">
              <w:rPr>
                <w:b/>
                <w:lang w:eastAsia="zh-CN"/>
              </w:rPr>
              <w:t xml:space="preserve">Podmiot wykonujący zamówienie* </w:t>
            </w:r>
          </w:p>
          <w:p w14:paraId="3B91F79B" w14:textId="18B3875F" w:rsidR="001522F0" w:rsidRPr="00605379" w:rsidRDefault="001522F0" w:rsidP="003B61BE">
            <w:pPr>
              <w:tabs>
                <w:tab w:val="left" w:pos="851"/>
              </w:tabs>
              <w:jc w:val="center"/>
              <w:rPr>
                <w:b/>
                <w:lang w:eastAsia="zh-CN"/>
              </w:rPr>
            </w:pPr>
            <w:r w:rsidRPr="00605379">
              <w:rPr>
                <w:lang w:eastAsia="zh-CN"/>
              </w:rPr>
              <w:t xml:space="preserve">(w przypadku korzystania przez Wykonawcę </w:t>
            </w:r>
            <w:r w:rsidRPr="00605379">
              <w:rPr>
                <w:lang w:eastAsia="zh-CN"/>
              </w:rPr>
              <w:br/>
              <w:t>z jego potencjału)</w:t>
            </w:r>
          </w:p>
        </w:tc>
      </w:tr>
      <w:tr w:rsidR="001522F0" w:rsidRPr="00BE4794" w14:paraId="196539C7" w14:textId="77777777" w:rsidTr="001522F0">
        <w:tc>
          <w:tcPr>
            <w:tcW w:w="429" w:type="dxa"/>
            <w:vAlign w:val="center"/>
          </w:tcPr>
          <w:p w14:paraId="146EBB2C" w14:textId="5B664AA7" w:rsidR="001522F0" w:rsidRPr="00605379" w:rsidRDefault="001522F0" w:rsidP="00E75E6A">
            <w:pPr>
              <w:tabs>
                <w:tab w:val="left" w:pos="851"/>
              </w:tabs>
              <w:ind w:left="-70"/>
              <w:jc w:val="center"/>
              <w:rPr>
                <w:bCs/>
                <w:i/>
                <w:iCs/>
                <w:lang w:eastAsia="zh-CN"/>
              </w:rPr>
            </w:pPr>
            <w:r w:rsidRPr="00605379">
              <w:rPr>
                <w:bCs/>
                <w:i/>
                <w:iCs/>
                <w:lang w:eastAsia="zh-CN"/>
              </w:rPr>
              <w:t>1</w:t>
            </w:r>
          </w:p>
        </w:tc>
        <w:tc>
          <w:tcPr>
            <w:tcW w:w="2410" w:type="dxa"/>
            <w:vAlign w:val="center"/>
          </w:tcPr>
          <w:p w14:paraId="770F398F" w14:textId="7E4ACDD1" w:rsidR="001522F0" w:rsidRPr="00605379" w:rsidRDefault="001522F0" w:rsidP="00E75E6A">
            <w:pPr>
              <w:tabs>
                <w:tab w:val="left" w:pos="851"/>
              </w:tabs>
              <w:jc w:val="center"/>
              <w:rPr>
                <w:bCs/>
                <w:i/>
                <w:iCs/>
                <w:lang w:eastAsia="zh-CN"/>
              </w:rPr>
            </w:pPr>
            <w:r w:rsidRPr="00605379">
              <w:rPr>
                <w:bCs/>
                <w:i/>
                <w:iCs/>
                <w:lang w:eastAsia="zh-CN"/>
              </w:rPr>
              <w:t>2</w:t>
            </w:r>
          </w:p>
        </w:tc>
        <w:tc>
          <w:tcPr>
            <w:tcW w:w="1559" w:type="dxa"/>
            <w:vAlign w:val="center"/>
          </w:tcPr>
          <w:p w14:paraId="1E201418" w14:textId="16C6D35F" w:rsidR="001522F0" w:rsidRPr="00605379" w:rsidRDefault="001522F0" w:rsidP="00E75E6A">
            <w:pPr>
              <w:tabs>
                <w:tab w:val="left" w:pos="851"/>
              </w:tabs>
              <w:jc w:val="center"/>
              <w:rPr>
                <w:bCs/>
                <w:i/>
                <w:iCs/>
                <w:lang w:eastAsia="zh-CN"/>
              </w:rPr>
            </w:pPr>
            <w:r w:rsidRPr="00605379">
              <w:rPr>
                <w:bCs/>
                <w:i/>
                <w:iCs/>
                <w:lang w:eastAsia="zh-CN"/>
              </w:rPr>
              <w:t>3</w:t>
            </w:r>
          </w:p>
        </w:tc>
        <w:tc>
          <w:tcPr>
            <w:tcW w:w="1417" w:type="dxa"/>
            <w:vAlign w:val="center"/>
          </w:tcPr>
          <w:p w14:paraId="4FAF9AFC" w14:textId="64A7B482" w:rsidR="001522F0" w:rsidRPr="00605379" w:rsidRDefault="001522F0" w:rsidP="00E75E6A">
            <w:pPr>
              <w:tabs>
                <w:tab w:val="left" w:pos="851"/>
              </w:tabs>
              <w:jc w:val="center"/>
              <w:rPr>
                <w:bCs/>
                <w:i/>
                <w:iCs/>
                <w:lang w:eastAsia="zh-CN"/>
              </w:rPr>
            </w:pPr>
            <w:r w:rsidRPr="00605379">
              <w:rPr>
                <w:bCs/>
                <w:i/>
                <w:iCs/>
                <w:lang w:eastAsia="zh-CN"/>
              </w:rPr>
              <w:t>4</w:t>
            </w:r>
          </w:p>
        </w:tc>
        <w:tc>
          <w:tcPr>
            <w:tcW w:w="1560" w:type="dxa"/>
            <w:vAlign w:val="center"/>
          </w:tcPr>
          <w:p w14:paraId="1ED98D37" w14:textId="10C4C6A1" w:rsidR="001522F0" w:rsidRPr="00605379" w:rsidRDefault="001522F0" w:rsidP="00E75E6A">
            <w:pPr>
              <w:tabs>
                <w:tab w:val="left" w:pos="851"/>
              </w:tabs>
              <w:jc w:val="center"/>
              <w:rPr>
                <w:bCs/>
                <w:i/>
                <w:iCs/>
                <w:lang w:eastAsia="zh-CN"/>
              </w:rPr>
            </w:pPr>
            <w:r w:rsidRPr="00605379">
              <w:rPr>
                <w:bCs/>
                <w:i/>
                <w:iCs/>
                <w:lang w:eastAsia="zh-CN"/>
              </w:rPr>
              <w:t>5</w:t>
            </w:r>
          </w:p>
        </w:tc>
        <w:tc>
          <w:tcPr>
            <w:tcW w:w="1842" w:type="dxa"/>
            <w:vAlign w:val="center"/>
          </w:tcPr>
          <w:p w14:paraId="1B0B3E64" w14:textId="6804DB70" w:rsidR="001522F0" w:rsidRPr="00605379" w:rsidRDefault="001522F0" w:rsidP="00E75E6A">
            <w:pPr>
              <w:tabs>
                <w:tab w:val="left" w:pos="851"/>
              </w:tabs>
              <w:jc w:val="center"/>
              <w:rPr>
                <w:bCs/>
                <w:i/>
                <w:iCs/>
                <w:lang w:eastAsia="zh-CN"/>
              </w:rPr>
            </w:pPr>
            <w:r w:rsidRPr="00605379">
              <w:rPr>
                <w:bCs/>
                <w:i/>
                <w:iCs/>
                <w:lang w:eastAsia="zh-CN"/>
              </w:rPr>
              <w:t>6</w:t>
            </w:r>
          </w:p>
        </w:tc>
      </w:tr>
      <w:tr w:rsidR="001522F0" w:rsidRPr="00E66F78" w14:paraId="7B38D3BA" w14:textId="77777777" w:rsidTr="001522F0">
        <w:trPr>
          <w:cantSplit/>
          <w:trHeight w:val="228"/>
        </w:trPr>
        <w:tc>
          <w:tcPr>
            <w:tcW w:w="9217" w:type="dxa"/>
            <w:gridSpan w:val="6"/>
            <w:vAlign w:val="center"/>
          </w:tcPr>
          <w:p w14:paraId="51325298" w14:textId="77777777" w:rsidR="001522F0" w:rsidRPr="00605379" w:rsidRDefault="001522F0" w:rsidP="00E75E6A">
            <w:pPr>
              <w:tabs>
                <w:tab w:val="left" w:pos="851"/>
              </w:tabs>
              <w:jc w:val="center"/>
              <w:rPr>
                <w:b/>
                <w:lang w:eastAsia="zh-CN"/>
              </w:rPr>
            </w:pPr>
            <w:r w:rsidRPr="00605379">
              <w:rPr>
                <w:b/>
                <w:lang w:eastAsia="zh-CN"/>
              </w:rPr>
              <w:t>Zadanie nr 1:</w:t>
            </w:r>
          </w:p>
          <w:p w14:paraId="24B62868" w14:textId="4C2A17A1" w:rsidR="001522F0" w:rsidRPr="00605379" w:rsidRDefault="001522F0" w:rsidP="009341CA">
            <w:pPr>
              <w:tabs>
                <w:tab w:val="left" w:pos="851"/>
              </w:tabs>
              <w:rPr>
                <w:bCs/>
                <w:lang w:eastAsia="zh-CN"/>
              </w:rPr>
            </w:pPr>
            <w:r w:rsidRPr="00605379">
              <w:rPr>
                <w:bCs/>
                <w:lang w:eastAsia="zh-CN"/>
              </w:rPr>
              <w:t xml:space="preserve">Warunek: </w:t>
            </w:r>
            <w:r w:rsidR="00593757" w:rsidRPr="00605379">
              <w:rPr>
                <w:bCs/>
                <w:lang w:eastAsia="zh-CN"/>
              </w:rPr>
              <w:t xml:space="preserve">Wykonawca wykonał </w:t>
            </w:r>
            <w:r w:rsidR="00593757" w:rsidRPr="000C0CD6">
              <w:t>co najmniej dwie</w:t>
            </w:r>
            <w:r w:rsidR="00593757" w:rsidRPr="00605379">
              <w:t xml:space="preserve"> usługi polegające na </w:t>
            </w:r>
            <w:r w:rsidR="00593757" w:rsidRPr="00605379">
              <w:rPr>
                <w:iCs/>
              </w:rPr>
              <w:t xml:space="preserve">wykonaniu zabezpieczenia antykorozyjnego przez ocynkowanie zgodnie z normą PN-EN ISO 1461 </w:t>
            </w:r>
            <w:r w:rsidR="00593757" w:rsidRPr="00605379">
              <w:t xml:space="preserve">o łącznej wartości tych usług nie mniejszej niż </w:t>
            </w:r>
            <w:r w:rsidR="00593757" w:rsidRPr="00605379">
              <w:rPr>
                <w:b/>
                <w:bCs/>
              </w:rPr>
              <w:t>12 000,00 zł brutto</w:t>
            </w:r>
          </w:p>
        </w:tc>
      </w:tr>
      <w:tr w:rsidR="001522F0" w:rsidRPr="00E66F78" w14:paraId="3A594E49" w14:textId="77777777" w:rsidTr="001522F0">
        <w:trPr>
          <w:cantSplit/>
          <w:trHeight w:val="735"/>
        </w:trPr>
        <w:tc>
          <w:tcPr>
            <w:tcW w:w="429" w:type="dxa"/>
            <w:vAlign w:val="center"/>
          </w:tcPr>
          <w:p w14:paraId="4E1F7E61" w14:textId="75AFDFB4" w:rsidR="001522F0" w:rsidRPr="00605379" w:rsidRDefault="001522F0" w:rsidP="003B61BE">
            <w:pPr>
              <w:tabs>
                <w:tab w:val="left" w:pos="851"/>
              </w:tabs>
              <w:jc w:val="both"/>
              <w:rPr>
                <w:b/>
                <w:lang w:eastAsia="zh-CN"/>
              </w:rPr>
            </w:pPr>
            <w:r w:rsidRPr="00605379">
              <w:rPr>
                <w:b/>
                <w:lang w:eastAsia="zh-CN"/>
              </w:rPr>
              <w:t>1.1</w:t>
            </w:r>
          </w:p>
        </w:tc>
        <w:tc>
          <w:tcPr>
            <w:tcW w:w="2410" w:type="dxa"/>
          </w:tcPr>
          <w:p w14:paraId="29403A2A" w14:textId="77777777" w:rsidR="001522F0" w:rsidRPr="00605379" w:rsidRDefault="001522F0" w:rsidP="003B61BE">
            <w:pPr>
              <w:tabs>
                <w:tab w:val="left" w:pos="851"/>
              </w:tabs>
              <w:jc w:val="both"/>
              <w:rPr>
                <w:lang w:eastAsia="zh-CN"/>
              </w:rPr>
            </w:pPr>
          </w:p>
          <w:p w14:paraId="20041874" w14:textId="77777777" w:rsidR="001522F0" w:rsidRPr="00605379" w:rsidRDefault="001522F0" w:rsidP="003B61BE">
            <w:pPr>
              <w:tabs>
                <w:tab w:val="left" w:pos="851"/>
              </w:tabs>
              <w:jc w:val="both"/>
              <w:rPr>
                <w:lang w:eastAsia="zh-CN"/>
              </w:rPr>
            </w:pPr>
          </w:p>
        </w:tc>
        <w:tc>
          <w:tcPr>
            <w:tcW w:w="1559" w:type="dxa"/>
          </w:tcPr>
          <w:p w14:paraId="582AE0A6" w14:textId="77777777" w:rsidR="001522F0" w:rsidRPr="00605379" w:rsidRDefault="001522F0" w:rsidP="003B61BE">
            <w:pPr>
              <w:tabs>
                <w:tab w:val="left" w:pos="851"/>
              </w:tabs>
              <w:jc w:val="both"/>
              <w:rPr>
                <w:b/>
                <w:lang w:eastAsia="zh-CN"/>
              </w:rPr>
            </w:pPr>
          </w:p>
        </w:tc>
        <w:tc>
          <w:tcPr>
            <w:tcW w:w="1417" w:type="dxa"/>
          </w:tcPr>
          <w:p w14:paraId="7FF91738" w14:textId="77777777" w:rsidR="001522F0" w:rsidRPr="00605379" w:rsidRDefault="001522F0" w:rsidP="003B61BE">
            <w:pPr>
              <w:tabs>
                <w:tab w:val="left" w:pos="851"/>
              </w:tabs>
              <w:jc w:val="both"/>
              <w:rPr>
                <w:b/>
                <w:lang w:eastAsia="zh-CN"/>
              </w:rPr>
            </w:pPr>
          </w:p>
        </w:tc>
        <w:tc>
          <w:tcPr>
            <w:tcW w:w="1560" w:type="dxa"/>
          </w:tcPr>
          <w:p w14:paraId="11FCB429" w14:textId="77777777" w:rsidR="001522F0" w:rsidRPr="00605379" w:rsidRDefault="001522F0" w:rsidP="003B61BE">
            <w:pPr>
              <w:tabs>
                <w:tab w:val="left" w:pos="851"/>
              </w:tabs>
              <w:jc w:val="both"/>
              <w:rPr>
                <w:b/>
                <w:lang w:eastAsia="zh-CN"/>
              </w:rPr>
            </w:pPr>
          </w:p>
        </w:tc>
        <w:tc>
          <w:tcPr>
            <w:tcW w:w="1842" w:type="dxa"/>
          </w:tcPr>
          <w:p w14:paraId="26984344" w14:textId="77777777" w:rsidR="001522F0" w:rsidRPr="00605379" w:rsidRDefault="001522F0" w:rsidP="003B61BE">
            <w:pPr>
              <w:tabs>
                <w:tab w:val="left" w:pos="851"/>
              </w:tabs>
              <w:jc w:val="both"/>
              <w:rPr>
                <w:b/>
                <w:color w:val="7030A0"/>
                <w:lang w:eastAsia="zh-CN"/>
              </w:rPr>
            </w:pPr>
          </w:p>
        </w:tc>
      </w:tr>
      <w:tr w:rsidR="001522F0" w:rsidRPr="00E66F78" w14:paraId="40EAE42A" w14:textId="77777777" w:rsidTr="001522F0">
        <w:trPr>
          <w:cantSplit/>
          <w:trHeight w:val="598"/>
        </w:trPr>
        <w:tc>
          <w:tcPr>
            <w:tcW w:w="429" w:type="dxa"/>
            <w:vAlign w:val="center"/>
          </w:tcPr>
          <w:p w14:paraId="0F1D2468" w14:textId="032479F4" w:rsidR="001522F0" w:rsidRPr="00605379" w:rsidRDefault="001522F0" w:rsidP="003B61BE">
            <w:pPr>
              <w:tabs>
                <w:tab w:val="left" w:pos="851"/>
              </w:tabs>
              <w:jc w:val="both"/>
              <w:rPr>
                <w:b/>
                <w:lang w:eastAsia="zh-CN"/>
              </w:rPr>
            </w:pPr>
            <w:r w:rsidRPr="00605379">
              <w:rPr>
                <w:b/>
                <w:lang w:eastAsia="zh-CN"/>
              </w:rPr>
              <w:t>1.2</w:t>
            </w:r>
          </w:p>
        </w:tc>
        <w:tc>
          <w:tcPr>
            <w:tcW w:w="2410" w:type="dxa"/>
          </w:tcPr>
          <w:p w14:paraId="6C0A741C" w14:textId="77777777" w:rsidR="001522F0" w:rsidRPr="00605379" w:rsidRDefault="001522F0" w:rsidP="003B61BE">
            <w:pPr>
              <w:tabs>
                <w:tab w:val="left" w:pos="851"/>
              </w:tabs>
              <w:jc w:val="both"/>
              <w:rPr>
                <w:lang w:eastAsia="zh-CN"/>
              </w:rPr>
            </w:pPr>
          </w:p>
          <w:p w14:paraId="68153734" w14:textId="77777777" w:rsidR="001522F0" w:rsidRPr="00605379" w:rsidRDefault="001522F0" w:rsidP="003B61BE">
            <w:pPr>
              <w:tabs>
                <w:tab w:val="left" w:pos="851"/>
              </w:tabs>
              <w:jc w:val="both"/>
              <w:rPr>
                <w:lang w:eastAsia="zh-CN"/>
              </w:rPr>
            </w:pPr>
          </w:p>
          <w:p w14:paraId="10F3A86D" w14:textId="77777777" w:rsidR="001522F0" w:rsidRPr="00605379" w:rsidRDefault="001522F0" w:rsidP="003B61BE">
            <w:pPr>
              <w:tabs>
                <w:tab w:val="left" w:pos="851"/>
              </w:tabs>
              <w:jc w:val="both"/>
              <w:rPr>
                <w:lang w:eastAsia="zh-CN"/>
              </w:rPr>
            </w:pPr>
          </w:p>
        </w:tc>
        <w:tc>
          <w:tcPr>
            <w:tcW w:w="1559" w:type="dxa"/>
          </w:tcPr>
          <w:p w14:paraId="6E910B9A" w14:textId="77777777" w:rsidR="001522F0" w:rsidRPr="00605379" w:rsidRDefault="001522F0" w:rsidP="003B61BE">
            <w:pPr>
              <w:tabs>
                <w:tab w:val="left" w:pos="851"/>
              </w:tabs>
              <w:jc w:val="both"/>
              <w:rPr>
                <w:b/>
                <w:lang w:eastAsia="zh-CN"/>
              </w:rPr>
            </w:pPr>
          </w:p>
        </w:tc>
        <w:tc>
          <w:tcPr>
            <w:tcW w:w="1417" w:type="dxa"/>
          </w:tcPr>
          <w:p w14:paraId="4D770104" w14:textId="77777777" w:rsidR="001522F0" w:rsidRPr="00605379" w:rsidRDefault="001522F0" w:rsidP="003B61BE">
            <w:pPr>
              <w:tabs>
                <w:tab w:val="left" w:pos="851"/>
              </w:tabs>
              <w:jc w:val="both"/>
              <w:rPr>
                <w:b/>
                <w:lang w:eastAsia="zh-CN"/>
              </w:rPr>
            </w:pPr>
          </w:p>
        </w:tc>
        <w:tc>
          <w:tcPr>
            <w:tcW w:w="1560" w:type="dxa"/>
          </w:tcPr>
          <w:p w14:paraId="696EC9D9" w14:textId="77777777" w:rsidR="001522F0" w:rsidRPr="00605379" w:rsidRDefault="001522F0" w:rsidP="003B61BE">
            <w:pPr>
              <w:tabs>
                <w:tab w:val="left" w:pos="851"/>
              </w:tabs>
              <w:jc w:val="both"/>
              <w:rPr>
                <w:b/>
                <w:lang w:eastAsia="zh-CN"/>
              </w:rPr>
            </w:pPr>
          </w:p>
        </w:tc>
        <w:tc>
          <w:tcPr>
            <w:tcW w:w="1842" w:type="dxa"/>
          </w:tcPr>
          <w:p w14:paraId="5A426A0A" w14:textId="77777777" w:rsidR="001522F0" w:rsidRPr="00605379" w:rsidRDefault="001522F0" w:rsidP="003B61BE">
            <w:pPr>
              <w:tabs>
                <w:tab w:val="left" w:pos="851"/>
              </w:tabs>
              <w:jc w:val="both"/>
              <w:rPr>
                <w:b/>
                <w:color w:val="7030A0"/>
                <w:lang w:eastAsia="zh-CN"/>
              </w:rPr>
            </w:pPr>
          </w:p>
        </w:tc>
      </w:tr>
      <w:tr w:rsidR="001522F0" w:rsidRPr="00E66F78" w14:paraId="2589647C" w14:textId="77777777" w:rsidTr="001522F0">
        <w:trPr>
          <w:cantSplit/>
          <w:trHeight w:val="353"/>
        </w:trPr>
        <w:tc>
          <w:tcPr>
            <w:tcW w:w="9217" w:type="dxa"/>
            <w:gridSpan w:val="6"/>
          </w:tcPr>
          <w:p w14:paraId="0441343F" w14:textId="77777777" w:rsidR="001522F0" w:rsidRPr="00605379" w:rsidRDefault="001522F0" w:rsidP="00E75E6A">
            <w:pPr>
              <w:tabs>
                <w:tab w:val="left" w:pos="851"/>
              </w:tabs>
              <w:jc w:val="center"/>
              <w:rPr>
                <w:b/>
                <w:lang w:eastAsia="zh-CN"/>
              </w:rPr>
            </w:pPr>
            <w:r w:rsidRPr="00605379">
              <w:rPr>
                <w:b/>
                <w:lang w:eastAsia="zh-CN"/>
              </w:rPr>
              <w:t>Zadanie nr 2</w:t>
            </w:r>
          </w:p>
          <w:p w14:paraId="46722F32" w14:textId="0C483D1D" w:rsidR="001522F0" w:rsidRPr="00605379" w:rsidRDefault="001522F0" w:rsidP="0013238E">
            <w:pPr>
              <w:tabs>
                <w:tab w:val="left" w:pos="851"/>
              </w:tabs>
              <w:rPr>
                <w:b/>
                <w:lang w:eastAsia="zh-CN"/>
              </w:rPr>
            </w:pPr>
            <w:r w:rsidRPr="00605379">
              <w:rPr>
                <w:bCs/>
                <w:lang w:eastAsia="zh-CN"/>
              </w:rPr>
              <w:t xml:space="preserve">Warunek: </w:t>
            </w:r>
            <w:r w:rsidR="00593757" w:rsidRPr="00605379">
              <w:rPr>
                <w:bCs/>
                <w:lang w:eastAsia="zh-CN"/>
              </w:rPr>
              <w:t xml:space="preserve">Wykonawca wykonał </w:t>
            </w:r>
            <w:r w:rsidR="00593757" w:rsidRPr="000C0CD6">
              <w:t>co najmniej dwie</w:t>
            </w:r>
            <w:r w:rsidR="00593757" w:rsidRPr="00605379">
              <w:t xml:space="preserve"> usługi polegające na </w:t>
            </w:r>
            <w:r w:rsidR="00593757" w:rsidRPr="00605379">
              <w:rPr>
                <w:iCs/>
              </w:rPr>
              <w:t xml:space="preserve">wykonaniu zabezpieczenia antykorozyjnego przez ocynkowanie zgodnie z normą PN-EN ISO 1461 </w:t>
            </w:r>
            <w:r w:rsidR="00593757" w:rsidRPr="00605379">
              <w:t xml:space="preserve">o łącznej wartości tych usług nie mniejszej niż </w:t>
            </w:r>
            <w:r w:rsidR="00593757" w:rsidRPr="00605379">
              <w:rPr>
                <w:b/>
                <w:bCs/>
              </w:rPr>
              <w:t>18 000,00 zł</w:t>
            </w:r>
            <w:r w:rsidR="00593757" w:rsidRPr="00605379">
              <w:t xml:space="preserve"> </w:t>
            </w:r>
            <w:r w:rsidR="00593757" w:rsidRPr="00605379">
              <w:rPr>
                <w:b/>
                <w:bCs/>
              </w:rPr>
              <w:t>brutto</w:t>
            </w:r>
          </w:p>
        </w:tc>
      </w:tr>
      <w:tr w:rsidR="001522F0" w:rsidRPr="00E66F78" w14:paraId="0686CFA5" w14:textId="77777777" w:rsidTr="001522F0">
        <w:trPr>
          <w:cantSplit/>
          <w:trHeight w:val="765"/>
        </w:trPr>
        <w:tc>
          <w:tcPr>
            <w:tcW w:w="429" w:type="dxa"/>
            <w:vAlign w:val="center"/>
          </w:tcPr>
          <w:p w14:paraId="22E0C24A" w14:textId="7A7C893F" w:rsidR="001522F0" w:rsidRPr="00605379" w:rsidRDefault="001522F0" w:rsidP="003B61BE">
            <w:pPr>
              <w:tabs>
                <w:tab w:val="left" w:pos="851"/>
              </w:tabs>
              <w:jc w:val="both"/>
              <w:rPr>
                <w:b/>
                <w:lang w:eastAsia="zh-CN"/>
              </w:rPr>
            </w:pPr>
            <w:r w:rsidRPr="00605379">
              <w:rPr>
                <w:b/>
                <w:lang w:eastAsia="zh-CN"/>
              </w:rPr>
              <w:t>2.1</w:t>
            </w:r>
          </w:p>
        </w:tc>
        <w:tc>
          <w:tcPr>
            <w:tcW w:w="2410" w:type="dxa"/>
          </w:tcPr>
          <w:p w14:paraId="238A512C" w14:textId="77777777" w:rsidR="001522F0" w:rsidRPr="00605379" w:rsidRDefault="001522F0" w:rsidP="003B61BE">
            <w:pPr>
              <w:tabs>
                <w:tab w:val="left" w:pos="851"/>
              </w:tabs>
              <w:jc w:val="both"/>
              <w:rPr>
                <w:lang w:eastAsia="zh-CN"/>
              </w:rPr>
            </w:pPr>
          </w:p>
          <w:p w14:paraId="0C58D8FC" w14:textId="77777777" w:rsidR="001522F0" w:rsidRPr="00605379" w:rsidRDefault="001522F0" w:rsidP="003B61BE">
            <w:pPr>
              <w:tabs>
                <w:tab w:val="left" w:pos="851"/>
              </w:tabs>
              <w:jc w:val="both"/>
              <w:rPr>
                <w:lang w:eastAsia="zh-CN"/>
              </w:rPr>
            </w:pPr>
          </w:p>
        </w:tc>
        <w:tc>
          <w:tcPr>
            <w:tcW w:w="1559" w:type="dxa"/>
          </w:tcPr>
          <w:p w14:paraId="4788E069" w14:textId="77777777" w:rsidR="001522F0" w:rsidRPr="00605379" w:rsidRDefault="001522F0" w:rsidP="003B61BE">
            <w:pPr>
              <w:tabs>
                <w:tab w:val="left" w:pos="851"/>
              </w:tabs>
              <w:jc w:val="both"/>
              <w:rPr>
                <w:b/>
                <w:lang w:eastAsia="zh-CN"/>
              </w:rPr>
            </w:pPr>
          </w:p>
        </w:tc>
        <w:tc>
          <w:tcPr>
            <w:tcW w:w="1417" w:type="dxa"/>
          </w:tcPr>
          <w:p w14:paraId="69160411" w14:textId="77777777" w:rsidR="001522F0" w:rsidRPr="00605379" w:rsidRDefault="001522F0" w:rsidP="003B61BE">
            <w:pPr>
              <w:tabs>
                <w:tab w:val="left" w:pos="851"/>
              </w:tabs>
              <w:jc w:val="both"/>
              <w:rPr>
                <w:b/>
                <w:lang w:eastAsia="zh-CN"/>
              </w:rPr>
            </w:pPr>
          </w:p>
        </w:tc>
        <w:tc>
          <w:tcPr>
            <w:tcW w:w="1560" w:type="dxa"/>
          </w:tcPr>
          <w:p w14:paraId="0CA6FDE9" w14:textId="77777777" w:rsidR="001522F0" w:rsidRPr="00605379" w:rsidRDefault="001522F0" w:rsidP="003B61BE">
            <w:pPr>
              <w:tabs>
                <w:tab w:val="left" w:pos="851"/>
              </w:tabs>
              <w:jc w:val="both"/>
              <w:rPr>
                <w:b/>
                <w:lang w:eastAsia="zh-CN"/>
              </w:rPr>
            </w:pPr>
          </w:p>
        </w:tc>
        <w:tc>
          <w:tcPr>
            <w:tcW w:w="1842" w:type="dxa"/>
          </w:tcPr>
          <w:p w14:paraId="7D677F2D" w14:textId="77777777" w:rsidR="001522F0" w:rsidRPr="00605379" w:rsidRDefault="001522F0" w:rsidP="003B61BE">
            <w:pPr>
              <w:tabs>
                <w:tab w:val="left" w:pos="851"/>
              </w:tabs>
              <w:jc w:val="both"/>
              <w:rPr>
                <w:b/>
                <w:lang w:eastAsia="zh-CN"/>
              </w:rPr>
            </w:pPr>
          </w:p>
        </w:tc>
      </w:tr>
      <w:tr w:rsidR="001522F0" w:rsidRPr="00E66F78" w14:paraId="57BA6F16" w14:textId="77777777" w:rsidTr="001522F0">
        <w:trPr>
          <w:cantSplit/>
          <w:trHeight w:val="765"/>
        </w:trPr>
        <w:tc>
          <w:tcPr>
            <w:tcW w:w="429" w:type="dxa"/>
            <w:vAlign w:val="center"/>
          </w:tcPr>
          <w:p w14:paraId="7CD8AECD" w14:textId="1B45DDF7" w:rsidR="001522F0" w:rsidRPr="00605379" w:rsidRDefault="001522F0" w:rsidP="003B61BE">
            <w:pPr>
              <w:tabs>
                <w:tab w:val="left" w:pos="851"/>
              </w:tabs>
              <w:jc w:val="both"/>
              <w:rPr>
                <w:b/>
                <w:lang w:eastAsia="zh-CN"/>
              </w:rPr>
            </w:pPr>
            <w:r w:rsidRPr="00605379">
              <w:rPr>
                <w:b/>
                <w:lang w:eastAsia="zh-CN"/>
              </w:rPr>
              <w:t>2.2</w:t>
            </w:r>
          </w:p>
        </w:tc>
        <w:tc>
          <w:tcPr>
            <w:tcW w:w="2410" w:type="dxa"/>
          </w:tcPr>
          <w:p w14:paraId="1FB6E1B7" w14:textId="77777777" w:rsidR="001522F0" w:rsidRPr="00605379" w:rsidRDefault="001522F0" w:rsidP="003B61BE">
            <w:pPr>
              <w:tabs>
                <w:tab w:val="left" w:pos="851"/>
              </w:tabs>
              <w:jc w:val="both"/>
              <w:rPr>
                <w:lang w:eastAsia="zh-CN"/>
              </w:rPr>
            </w:pPr>
          </w:p>
        </w:tc>
        <w:tc>
          <w:tcPr>
            <w:tcW w:w="1559" w:type="dxa"/>
          </w:tcPr>
          <w:p w14:paraId="45FDEB0B" w14:textId="77777777" w:rsidR="001522F0" w:rsidRPr="00605379" w:rsidRDefault="001522F0" w:rsidP="003B61BE">
            <w:pPr>
              <w:tabs>
                <w:tab w:val="left" w:pos="851"/>
              </w:tabs>
              <w:jc w:val="both"/>
              <w:rPr>
                <w:b/>
                <w:lang w:eastAsia="zh-CN"/>
              </w:rPr>
            </w:pPr>
          </w:p>
        </w:tc>
        <w:tc>
          <w:tcPr>
            <w:tcW w:w="1417" w:type="dxa"/>
          </w:tcPr>
          <w:p w14:paraId="392EDC5D" w14:textId="77777777" w:rsidR="001522F0" w:rsidRPr="00605379" w:rsidRDefault="001522F0" w:rsidP="003B61BE">
            <w:pPr>
              <w:tabs>
                <w:tab w:val="left" w:pos="851"/>
              </w:tabs>
              <w:jc w:val="both"/>
              <w:rPr>
                <w:b/>
                <w:lang w:eastAsia="zh-CN"/>
              </w:rPr>
            </w:pPr>
          </w:p>
        </w:tc>
        <w:tc>
          <w:tcPr>
            <w:tcW w:w="1560" w:type="dxa"/>
          </w:tcPr>
          <w:p w14:paraId="55C8ADAE" w14:textId="77777777" w:rsidR="001522F0" w:rsidRPr="00605379" w:rsidRDefault="001522F0" w:rsidP="003B61BE">
            <w:pPr>
              <w:tabs>
                <w:tab w:val="left" w:pos="851"/>
              </w:tabs>
              <w:jc w:val="both"/>
              <w:rPr>
                <w:b/>
                <w:lang w:eastAsia="zh-CN"/>
              </w:rPr>
            </w:pPr>
          </w:p>
        </w:tc>
        <w:tc>
          <w:tcPr>
            <w:tcW w:w="1842" w:type="dxa"/>
          </w:tcPr>
          <w:p w14:paraId="0EBBDA82" w14:textId="77777777" w:rsidR="001522F0" w:rsidRPr="00605379" w:rsidRDefault="001522F0" w:rsidP="003B61BE">
            <w:pPr>
              <w:tabs>
                <w:tab w:val="left" w:pos="851"/>
              </w:tabs>
              <w:jc w:val="both"/>
              <w:rPr>
                <w:b/>
                <w:lang w:eastAsia="zh-CN"/>
              </w:rPr>
            </w:pPr>
          </w:p>
        </w:tc>
      </w:tr>
      <w:tr w:rsidR="001522F0" w:rsidRPr="00E66F78" w14:paraId="37715872" w14:textId="34751ED4" w:rsidTr="001522F0">
        <w:trPr>
          <w:cantSplit/>
          <w:trHeight w:val="356"/>
        </w:trPr>
        <w:tc>
          <w:tcPr>
            <w:tcW w:w="9217" w:type="dxa"/>
            <w:gridSpan w:val="6"/>
            <w:vAlign w:val="center"/>
          </w:tcPr>
          <w:p w14:paraId="27F2E96B" w14:textId="2494C5AB" w:rsidR="001522F0" w:rsidRPr="00605379" w:rsidRDefault="001522F0" w:rsidP="001522F0">
            <w:pPr>
              <w:tabs>
                <w:tab w:val="left" w:pos="851"/>
              </w:tabs>
              <w:jc w:val="center"/>
              <w:rPr>
                <w:b/>
                <w:lang w:eastAsia="zh-CN"/>
              </w:rPr>
            </w:pPr>
            <w:r w:rsidRPr="00605379">
              <w:rPr>
                <w:b/>
                <w:lang w:eastAsia="zh-CN"/>
              </w:rPr>
              <w:t>Zadanie nr 3</w:t>
            </w:r>
          </w:p>
          <w:p w14:paraId="51A16375" w14:textId="257C6751" w:rsidR="001522F0" w:rsidRPr="00605379" w:rsidRDefault="001522F0" w:rsidP="001522F0">
            <w:pPr>
              <w:tabs>
                <w:tab w:val="left" w:pos="851"/>
              </w:tabs>
              <w:rPr>
                <w:b/>
                <w:lang w:eastAsia="zh-CN"/>
              </w:rPr>
            </w:pPr>
            <w:r w:rsidRPr="00605379">
              <w:rPr>
                <w:bCs/>
                <w:lang w:eastAsia="zh-CN"/>
              </w:rPr>
              <w:t xml:space="preserve">Warunek: </w:t>
            </w:r>
            <w:r w:rsidR="00593757" w:rsidRPr="00605379">
              <w:rPr>
                <w:bCs/>
                <w:lang w:eastAsia="zh-CN"/>
              </w:rPr>
              <w:t xml:space="preserve">Wykonawca wykonał </w:t>
            </w:r>
            <w:r w:rsidR="00593757" w:rsidRPr="00E41627">
              <w:t>co najmniej dwie</w:t>
            </w:r>
            <w:r w:rsidR="00593757" w:rsidRPr="00605379">
              <w:t xml:space="preserve"> usługi polegające na </w:t>
            </w:r>
            <w:r w:rsidR="00593757" w:rsidRPr="00605379">
              <w:rPr>
                <w:iCs/>
              </w:rPr>
              <w:t xml:space="preserve">wykonaniu zabezpieczenia antykorozyjnego przez ocynkowanie zgodnie z normą PN-EN ISO 1461 </w:t>
            </w:r>
            <w:r w:rsidR="00593757" w:rsidRPr="00605379">
              <w:t xml:space="preserve">o łącznej wartości tych usług nie mniejszej niż </w:t>
            </w:r>
            <w:r w:rsidR="00593757" w:rsidRPr="00605379">
              <w:rPr>
                <w:b/>
                <w:bCs/>
              </w:rPr>
              <w:t>21 000,00 zł</w:t>
            </w:r>
            <w:r w:rsidR="00593757" w:rsidRPr="00605379">
              <w:t xml:space="preserve"> </w:t>
            </w:r>
            <w:r w:rsidR="00593757" w:rsidRPr="00605379">
              <w:rPr>
                <w:b/>
                <w:bCs/>
              </w:rPr>
              <w:t>brutto</w:t>
            </w:r>
          </w:p>
        </w:tc>
      </w:tr>
      <w:tr w:rsidR="001522F0" w:rsidRPr="00E66F78" w14:paraId="2FFBDDDE" w14:textId="77777777" w:rsidTr="001522F0">
        <w:trPr>
          <w:cantSplit/>
          <w:trHeight w:val="598"/>
        </w:trPr>
        <w:tc>
          <w:tcPr>
            <w:tcW w:w="429" w:type="dxa"/>
            <w:vAlign w:val="center"/>
          </w:tcPr>
          <w:p w14:paraId="5AD3BC60" w14:textId="204D45B4" w:rsidR="001522F0" w:rsidRPr="00605379" w:rsidRDefault="001522F0" w:rsidP="001522F0">
            <w:pPr>
              <w:tabs>
                <w:tab w:val="left" w:pos="851"/>
              </w:tabs>
              <w:jc w:val="both"/>
              <w:rPr>
                <w:b/>
                <w:lang w:eastAsia="zh-CN"/>
              </w:rPr>
            </w:pPr>
            <w:r w:rsidRPr="00605379">
              <w:rPr>
                <w:b/>
                <w:lang w:eastAsia="zh-CN"/>
              </w:rPr>
              <w:t>3.1</w:t>
            </w:r>
          </w:p>
        </w:tc>
        <w:tc>
          <w:tcPr>
            <w:tcW w:w="2410" w:type="dxa"/>
          </w:tcPr>
          <w:p w14:paraId="5080EEA8" w14:textId="77777777" w:rsidR="001522F0" w:rsidRPr="00605379" w:rsidRDefault="001522F0" w:rsidP="001522F0">
            <w:pPr>
              <w:tabs>
                <w:tab w:val="left" w:pos="851"/>
              </w:tabs>
              <w:jc w:val="both"/>
              <w:rPr>
                <w:lang w:eastAsia="zh-CN"/>
              </w:rPr>
            </w:pPr>
          </w:p>
          <w:p w14:paraId="7D508928" w14:textId="77777777" w:rsidR="001522F0" w:rsidRPr="00605379" w:rsidRDefault="001522F0" w:rsidP="001522F0">
            <w:pPr>
              <w:tabs>
                <w:tab w:val="left" w:pos="851"/>
              </w:tabs>
              <w:jc w:val="both"/>
              <w:rPr>
                <w:lang w:eastAsia="zh-CN"/>
              </w:rPr>
            </w:pPr>
          </w:p>
          <w:p w14:paraId="07EEA2CB" w14:textId="77777777" w:rsidR="001522F0" w:rsidRPr="00605379" w:rsidRDefault="001522F0" w:rsidP="001522F0">
            <w:pPr>
              <w:tabs>
                <w:tab w:val="left" w:pos="851"/>
              </w:tabs>
              <w:jc w:val="both"/>
              <w:rPr>
                <w:lang w:eastAsia="zh-CN"/>
              </w:rPr>
            </w:pPr>
          </w:p>
        </w:tc>
        <w:tc>
          <w:tcPr>
            <w:tcW w:w="1559" w:type="dxa"/>
          </w:tcPr>
          <w:p w14:paraId="68E7F925" w14:textId="77777777" w:rsidR="001522F0" w:rsidRPr="00605379" w:rsidRDefault="001522F0" w:rsidP="001522F0">
            <w:pPr>
              <w:tabs>
                <w:tab w:val="left" w:pos="851"/>
              </w:tabs>
              <w:jc w:val="both"/>
              <w:rPr>
                <w:b/>
                <w:lang w:eastAsia="zh-CN"/>
              </w:rPr>
            </w:pPr>
          </w:p>
        </w:tc>
        <w:tc>
          <w:tcPr>
            <w:tcW w:w="1417" w:type="dxa"/>
          </w:tcPr>
          <w:p w14:paraId="264DF183" w14:textId="77777777" w:rsidR="001522F0" w:rsidRPr="00605379" w:rsidRDefault="001522F0" w:rsidP="001522F0">
            <w:pPr>
              <w:tabs>
                <w:tab w:val="left" w:pos="851"/>
              </w:tabs>
              <w:jc w:val="both"/>
              <w:rPr>
                <w:b/>
                <w:lang w:eastAsia="zh-CN"/>
              </w:rPr>
            </w:pPr>
          </w:p>
        </w:tc>
        <w:tc>
          <w:tcPr>
            <w:tcW w:w="1560" w:type="dxa"/>
          </w:tcPr>
          <w:p w14:paraId="1736E5BD" w14:textId="77777777" w:rsidR="001522F0" w:rsidRPr="00605379" w:rsidRDefault="001522F0" w:rsidP="001522F0">
            <w:pPr>
              <w:tabs>
                <w:tab w:val="left" w:pos="851"/>
              </w:tabs>
              <w:jc w:val="both"/>
              <w:rPr>
                <w:b/>
                <w:lang w:eastAsia="zh-CN"/>
              </w:rPr>
            </w:pPr>
          </w:p>
        </w:tc>
        <w:tc>
          <w:tcPr>
            <w:tcW w:w="1842" w:type="dxa"/>
          </w:tcPr>
          <w:p w14:paraId="30185183" w14:textId="77777777" w:rsidR="001522F0" w:rsidRPr="00605379" w:rsidRDefault="001522F0" w:rsidP="001522F0">
            <w:pPr>
              <w:tabs>
                <w:tab w:val="left" w:pos="851"/>
              </w:tabs>
              <w:jc w:val="both"/>
              <w:rPr>
                <w:b/>
                <w:color w:val="7030A0"/>
                <w:lang w:eastAsia="zh-CN"/>
              </w:rPr>
            </w:pPr>
          </w:p>
        </w:tc>
      </w:tr>
      <w:tr w:rsidR="001522F0" w:rsidRPr="00E66F78" w14:paraId="258C9BC1" w14:textId="77777777" w:rsidTr="001522F0">
        <w:trPr>
          <w:cantSplit/>
          <w:trHeight w:val="585"/>
        </w:trPr>
        <w:tc>
          <w:tcPr>
            <w:tcW w:w="429" w:type="dxa"/>
            <w:vAlign w:val="center"/>
          </w:tcPr>
          <w:p w14:paraId="456A89E7" w14:textId="02E90628" w:rsidR="001522F0" w:rsidRPr="00605379" w:rsidRDefault="001522F0" w:rsidP="001522F0">
            <w:pPr>
              <w:tabs>
                <w:tab w:val="left" w:pos="851"/>
              </w:tabs>
              <w:jc w:val="both"/>
              <w:rPr>
                <w:b/>
                <w:lang w:eastAsia="zh-CN"/>
              </w:rPr>
            </w:pPr>
            <w:r w:rsidRPr="00605379">
              <w:rPr>
                <w:b/>
                <w:lang w:eastAsia="zh-CN"/>
              </w:rPr>
              <w:t>3.2</w:t>
            </w:r>
          </w:p>
        </w:tc>
        <w:tc>
          <w:tcPr>
            <w:tcW w:w="2410" w:type="dxa"/>
          </w:tcPr>
          <w:p w14:paraId="23392BD3" w14:textId="77777777" w:rsidR="001522F0" w:rsidRPr="00605379" w:rsidRDefault="001522F0" w:rsidP="001522F0">
            <w:pPr>
              <w:tabs>
                <w:tab w:val="left" w:pos="851"/>
              </w:tabs>
              <w:jc w:val="both"/>
              <w:rPr>
                <w:lang w:eastAsia="zh-CN"/>
              </w:rPr>
            </w:pPr>
          </w:p>
        </w:tc>
        <w:tc>
          <w:tcPr>
            <w:tcW w:w="1559" w:type="dxa"/>
          </w:tcPr>
          <w:p w14:paraId="63530D60" w14:textId="77777777" w:rsidR="001522F0" w:rsidRPr="00605379" w:rsidRDefault="001522F0" w:rsidP="001522F0">
            <w:pPr>
              <w:tabs>
                <w:tab w:val="left" w:pos="851"/>
              </w:tabs>
              <w:jc w:val="both"/>
              <w:rPr>
                <w:b/>
                <w:lang w:eastAsia="zh-CN"/>
              </w:rPr>
            </w:pPr>
          </w:p>
        </w:tc>
        <w:tc>
          <w:tcPr>
            <w:tcW w:w="1417" w:type="dxa"/>
          </w:tcPr>
          <w:p w14:paraId="0434FFE9" w14:textId="77777777" w:rsidR="001522F0" w:rsidRPr="00605379" w:rsidRDefault="001522F0" w:rsidP="001522F0">
            <w:pPr>
              <w:tabs>
                <w:tab w:val="left" w:pos="851"/>
              </w:tabs>
              <w:jc w:val="both"/>
              <w:rPr>
                <w:b/>
                <w:lang w:eastAsia="zh-CN"/>
              </w:rPr>
            </w:pPr>
          </w:p>
        </w:tc>
        <w:tc>
          <w:tcPr>
            <w:tcW w:w="1560" w:type="dxa"/>
          </w:tcPr>
          <w:p w14:paraId="004A2D91" w14:textId="77777777" w:rsidR="001522F0" w:rsidRPr="00605379" w:rsidRDefault="001522F0" w:rsidP="001522F0">
            <w:pPr>
              <w:tabs>
                <w:tab w:val="left" w:pos="851"/>
              </w:tabs>
              <w:jc w:val="both"/>
              <w:rPr>
                <w:b/>
                <w:lang w:eastAsia="zh-CN"/>
              </w:rPr>
            </w:pPr>
          </w:p>
        </w:tc>
        <w:tc>
          <w:tcPr>
            <w:tcW w:w="1842" w:type="dxa"/>
          </w:tcPr>
          <w:p w14:paraId="02572D89" w14:textId="77777777" w:rsidR="001522F0" w:rsidRPr="00605379" w:rsidRDefault="001522F0" w:rsidP="001522F0">
            <w:pPr>
              <w:tabs>
                <w:tab w:val="left" w:pos="851"/>
              </w:tabs>
              <w:jc w:val="both"/>
              <w:rPr>
                <w:b/>
                <w:color w:val="7030A0"/>
                <w:lang w:eastAsia="zh-CN"/>
              </w:rPr>
            </w:pPr>
          </w:p>
          <w:p w14:paraId="2B7BFC37" w14:textId="77777777" w:rsidR="001522F0" w:rsidRPr="00605379" w:rsidRDefault="001522F0" w:rsidP="001522F0">
            <w:pPr>
              <w:tabs>
                <w:tab w:val="left" w:pos="851"/>
              </w:tabs>
              <w:jc w:val="both"/>
              <w:rPr>
                <w:b/>
                <w:color w:val="7030A0"/>
                <w:lang w:eastAsia="zh-CN"/>
              </w:rPr>
            </w:pPr>
          </w:p>
          <w:p w14:paraId="38C2D5B0" w14:textId="77777777" w:rsidR="001522F0" w:rsidRPr="00605379" w:rsidRDefault="001522F0" w:rsidP="001522F0">
            <w:pPr>
              <w:tabs>
                <w:tab w:val="left" w:pos="851"/>
              </w:tabs>
              <w:jc w:val="both"/>
              <w:rPr>
                <w:b/>
                <w:color w:val="7030A0"/>
                <w:lang w:eastAsia="zh-CN"/>
              </w:rPr>
            </w:pPr>
          </w:p>
        </w:tc>
      </w:tr>
      <w:tr w:rsidR="001522F0" w:rsidRPr="00E66F78" w14:paraId="45C93A55" w14:textId="77777777" w:rsidTr="00AC77A5">
        <w:trPr>
          <w:cantSplit/>
          <w:trHeight w:val="228"/>
        </w:trPr>
        <w:tc>
          <w:tcPr>
            <w:tcW w:w="9217" w:type="dxa"/>
            <w:gridSpan w:val="6"/>
            <w:vAlign w:val="center"/>
          </w:tcPr>
          <w:p w14:paraId="6A6853B8" w14:textId="00F37CC4" w:rsidR="001522F0" w:rsidRPr="00605379" w:rsidRDefault="001522F0" w:rsidP="001522F0">
            <w:pPr>
              <w:tabs>
                <w:tab w:val="left" w:pos="851"/>
              </w:tabs>
              <w:jc w:val="center"/>
              <w:rPr>
                <w:b/>
                <w:lang w:eastAsia="zh-CN"/>
              </w:rPr>
            </w:pPr>
            <w:r w:rsidRPr="00605379">
              <w:rPr>
                <w:b/>
                <w:lang w:eastAsia="zh-CN"/>
              </w:rPr>
              <w:t>Zadanie nr 4</w:t>
            </w:r>
          </w:p>
          <w:p w14:paraId="2A70D5DD" w14:textId="71E70379" w:rsidR="001522F0" w:rsidRPr="00605379" w:rsidRDefault="001522F0" w:rsidP="001522F0">
            <w:pPr>
              <w:tabs>
                <w:tab w:val="left" w:pos="851"/>
              </w:tabs>
              <w:jc w:val="both"/>
              <w:rPr>
                <w:b/>
                <w:color w:val="7030A0"/>
                <w:lang w:eastAsia="zh-CN"/>
              </w:rPr>
            </w:pPr>
            <w:r w:rsidRPr="00605379">
              <w:rPr>
                <w:bCs/>
                <w:lang w:eastAsia="zh-CN"/>
              </w:rPr>
              <w:t xml:space="preserve">Warunek: </w:t>
            </w:r>
            <w:r w:rsidR="00593757" w:rsidRPr="00605379">
              <w:rPr>
                <w:bCs/>
                <w:lang w:eastAsia="zh-CN"/>
              </w:rPr>
              <w:t xml:space="preserve">Wykonawca wykonał </w:t>
            </w:r>
            <w:r w:rsidR="00593757" w:rsidRPr="000C0CD6">
              <w:t>co najmniej dwie</w:t>
            </w:r>
            <w:r w:rsidR="00593757" w:rsidRPr="00605379">
              <w:t xml:space="preserve"> usługi polegające na </w:t>
            </w:r>
            <w:r w:rsidR="00593757" w:rsidRPr="00605379">
              <w:rPr>
                <w:iCs/>
              </w:rPr>
              <w:t xml:space="preserve">wykonaniu zabezpieczenia antykorozyjnego przez ocynkowanie zgodnie z normą PN-EN ISO 1461 </w:t>
            </w:r>
            <w:r w:rsidR="00593757" w:rsidRPr="00605379">
              <w:t xml:space="preserve">o łącznej wartości tych usług nie mniejszej niż </w:t>
            </w:r>
            <w:r w:rsidR="00593757" w:rsidRPr="00605379">
              <w:rPr>
                <w:b/>
                <w:bCs/>
              </w:rPr>
              <w:t>4 000,00 zł</w:t>
            </w:r>
            <w:r w:rsidR="00593757" w:rsidRPr="00605379">
              <w:t xml:space="preserve"> </w:t>
            </w:r>
            <w:r w:rsidR="00593757" w:rsidRPr="00605379">
              <w:rPr>
                <w:b/>
                <w:bCs/>
              </w:rPr>
              <w:t>brutto</w:t>
            </w:r>
          </w:p>
        </w:tc>
      </w:tr>
      <w:tr w:rsidR="001522F0" w:rsidRPr="00E66F78" w14:paraId="764AF8B6" w14:textId="77777777" w:rsidTr="001522F0">
        <w:trPr>
          <w:cantSplit/>
          <w:trHeight w:val="324"/>
        </w:trPr>
        <w:tc>
          <w:tcPr>
            <w:tcW w:w="429" w:type="dxa"/>
            <w:vAlign w:val="center"/>
          </w:tcPr>
          <w:p w14:paraId="5604EDF2" w14:textId="26B36F7E" w:rsidR="001522F0" w:rsidRPr="00605379" w:rsidRDefault="001522F0" w:rsidP="001522F0">
            <w:pPr>
              <w:tabs>
                <w:tab w:val="left" w:pos="851"/>
              </w:tabs>
              <w:jc w:val="both"/>
              <w:rPr>
                <w:b/>
                <w:lang w:eastAsia="zh-CN"/>
              </w:rPr>
            </w:pPr>
            <w:r w:rsidRPr="00605379">
              <w:rPr>
                <w:b/>
                <w:lang w:eastAsia="zh-CN"/>
              </w:rPr>
              <w:t>4.1</w:t>
            </w:r>
          </w:p>
        </w:tc>
        <w:tc>
          <w:tcPr>
            <w:tcW w:w="2410" w:type="dxa"/>
          </w:tcPr>
          <w:p w14:paraId="162939D4" w14:textId="77777777" w:rsidR="001522F0" w:rsidRPr="00605379" w:rsidRDefault="001522F0" w:rsidP="001522F0">
            <w:pPr>
              <w:tabs>
                <w:tab w:val="left" w:pos="851"/>
              </w:tabs>
              <w:jc w:val="both"/>
              <w:rPr>
                <w:lang w:eastAsia="zh-CN"/>
              </w:rPr>
            </w:pPr>
          </w:p>
        </w:tc>
        <w:tc>
          <w:tcPr>
            <w:tcW w:w="1559" w:type="dxa"/>
          </w:tcPr>
          <w:p w14:paraId="469C367C" w14:textId="77777777" w:rsidR="001522F0" w:rsidRPr="00605379" w:rsidRDefault="001522F0" w:rsidP="001522F0">
            <w:pPr>
              <w:tabs>
                <w:tab w:val="left" w:pos="851"/>
              </w:tabs>
              <w:jc w:val="both"/>
              <w:rPr>
                <w:b/>
                <w:lang w:eastAsia="zh-CN"/>
              </w:rPr>
            </w:pPr>
          </w:p>
        </w:tc>
        <w:tc>
          <w:tcPr>
            <w:tcW w:w="1417" w:type="dxa"/>
          </w:tcPr>
          <w:p w14:paraId="71E2FCEC" w14:textId="77777777" w:rsidR="001522F0" w:rsidRPr="00605379" w:rsidRDefault="001522F0" w:rsidP="001522F0">
            <w:pPr>
              <w:tabs>
                <w:tab w:val="left" w:pos="851"/>
              </w:tabs>
              <w:jc w:val="both"/>
              <w:rPr>
                <w:b/>
                <w:lang w:eastAsia="zh-CN"/>
              </w:rPr>
            </w:pPr>
          </w:p>
        </w:tc>
        <w:tc>
          <w:tcPr>
            <w:tcW w:w="1560" w:type="dxa"/>
          </w:tcPr>
          <w:p w14:paraId="2C0DEDAF" w14:textId="77777777" w:rsidR="001522F0" w:rsidRPr="00605379" w:rsidRDefault="001522F0" w:rsidP="001522F0">
            <w:pPr>
              <w:tabs>
                <w:tab w:val="left" w:pos="851"/>
              </w:tabs>
              <w:jc w:val="both"/>
              <w:rPr>
                <w:b/>
                <w:lang w:eastAsia="zh-CN"/>
              </w:rPr>
            </w:pPr>
          </w:p>
        </w:tc>
        <w:tc>
          <w:tcPr>
            <w:tcW w:w="1842" w:type="dxa"/>
          </w:tcPr>
          <w:p w14:paraId="2D642778" w14:textId="77777777" w:rsidR="001522F0" w:rsidRPr="00605379" w:rsidRDefault="001522F0" w:rsidP="001522F0">
            <w:pPr>
              <w:tabs>
                <w:tab w:val="left" w:pos="851"/>
              </w:tabs>
              <w:jc w:val="both"/>
              <w:rPr>
                <w:b/>
                <w:color w:val="7030A0"/>
                <w:lang w:eastAsia="zh-CN"/>
              </w:rPr>
            </w:pPr>
          </w:p>
        </w:tc>
      </w:tr>
      <w:tr w:rsidR="001522F0" w:rsidRPr="00E66F78" w14:paraId="24F44055" w14:textId="77777777" w:rsidTr="001522F0">
        <w:trPr>
          <w:cantSplit/>
          <w:trHeight w:val="510"/>
        </w:trPr>
        <w:tc>
          <w:tcPr>
            <w:tcW w:w="429" w:type="dxa"/>
            <w:vAlign w:val="center"/>
          </w:tcPr>
          <w:p w14:paraId="307AE5B5" w14:textId="6CDE5924" w:rsidR="001522F0" w:rsidRPr="00605379" w:rsidRDefault="001522F0" w:rsidP="001522F0">
            <w:pPr>
              <w:tabs>
                <w:tab w:val="left" w:pos="851"/>
              </w:tabs>
              <w:jc w:val="both"/>
              <w:rPr>
                <w:b/>
                <w:lang w:eastAsia="zh-CN"/>
              </w:rPr>
            </w:pPr>
            <w:r w:rsidRPr="00605379">
              <w:rPr>
                <w:b/>
                <w:lang w:eastAsia="zh-CN"/>
              </w:rPr>
              <w:t>4.2</w:t>
            </w:r>
          </w:p>
        </w:tc>
        <w:tc>
          <w:tcPr>
            <w:tcW w:w="2410" w:type="dxa"/>
          </w:tcPr>
          <w:p w14:paraId="75CB0FB1" w14:textId="77777777" w:rsidR="001522F0" w:rsidRPr="00605379" w:rsidRDefault="001522F0" w:rsidP="001522F0">
            <w:pPr>
              <w:tabs>
                <w:tab w:val="left" w:pos="851"/>
              </w:tabs>
              <w:jc w:val="both"/>
              <w:rPr>
                <w:lang w:eastAsia="zh-CN"/>
              </w:rPr>
            </w:pPr>
          </w:p>
        </w:tc>
        <w:tc>
          <w:tcPr>
            <w:tcW w:w="1559" w:type="dxa"/>
          </w:tcPr>
          <w:p w14:paraId="0A25E952" w14:textId="77777777" w:rsidR="001522F0" w:rsidRPr="00605379" w:rsidRDefault="001522F0" w:rsidP="001522F0">
            <w:pPr>
              <w:tabs>
                <w:tab w:val="left" w:pos="851"/>
              </w:tabs>
              <w:jc w:val="both"/>
              <w:rPr>
                <w:b/>
                <w:lang w:eastAsia="zh-CN"/>
              </w:rPr>
            </w:pPr>
          </w:p>
        </w:tc>
        <w:tc>
          <w:tcPr>
            <w:tcW w:w="1417" w:type="dxa"/>
          </w:tcPr>
          <w:p w14:paraId="6B74B78B" w14:textId="77777777" w:rsidR="001522F0" w:rsidRPr="00605379" w:rsidRDefault="001522F0" w:rsidP="001522F0">
            <w:pPr>
              <w:tabs>
                <w:tab w:val="left" w:pos="851"/>
              </w:tabs>
              <w:jc w:val="both"/>
              <w:rPr>
                <w:b/>
                <w:lang w:eastAsia="zh-CN"/>
              </w:rPr>
            </w:pPr>
          </w:p>
        </w:tc>
        <w:tc>
          <w:tcPr>
            <w:tcW w:w="1560" w:type="dxa"/>
          </w:tcPr>
          <w:p w14:paraId="77B237A5" w14:textId="77777777" w:rsidR="001522F0" w:rsidRPr="00605379" w:rsidRDefault="001522F0" w:rsidP="001522F0">
            <w:pPr>
              <w:tabs>
                <w:tab w:val="left" w:pos="851"/>
              </w:tabs>
              <w:jc w:val="both"/>
              <w:rPr>
                <w:b/>
                <w:lang w:eastAsia="zh-CN"/>
              </w:rPr>
            </w:pPr>
          </w:p>
        </w:tc>
        <w:tc>
          <w:tcPr>
            <w:tcW w:w="1842" w:type="dxa"/>
          </w:tcPr>
          <w:p w14:paraId="0B0DA15E" w14:textId="77777777" w:rsidR="001522F0" w:rsidRPr="00605379" w:rsidRDefault="001522F0" w:rsidP="001522F0">
            <w:pPr>
              <w:tabs>
                <w:tab w:val="left" w:pos="851"/>
              </w:tabs>
              <w:jc w:val="both"/>
              <w:rPr>
                <w:b/>
                <w:color w:val="7030A0"/>
                <w:lang w:eastAsia="zh-CN"/>
              </w:rPr>
            </w:pPr>
          </w:p>
        </w:tc>
      </w:tr>
    </w:tbl>
    <w:p w14:paraId="2644923C" w14:textId="77777777" w:rsidR="00490259" w:rsidRPr="00605379" w:rsidRDefault="00490259" w:rsidP="00490259">
      <w:pPr>
        <w:spacing w:before="200"/>
        <w:jc w:val="both"/>
        <w:rPr>
          <w:b/>
          <w:bCs/>
          <w:i/>
          <w:iCs/>
          <w:sz w:val="22"/>
          <w:szCs w:val="22"/>
          <w:lang w:eastAsia="zh-CN"/>
        </w:rPr>
      </w:pPr>
      <w:r w:rsidRPr="00605379">
        <w:rPr>
          <w:b/>
          <w:bCs/>
          <w:i/>
          <w:iCs/>
          <w:sz w:val="22"/>
          <w:szCs w:val="22"/>
          <w:lang w:eastAsia="zh-CN"/>
        </w:rPr>
        <w:t>Uwaga!</w:t>
      </w:r>
    </w:p>
    <w:p w14:paraId="2FAAC936" w14:textId="77777777" w:rsidR="00490259" w:rsidRPr="00605379" w:rsidRDefault="00490259" w:rsidP="00192A50">
      <w:pPr>
        <w:numPr>
          <w:ilvl w:val="0"/>
          <w:numId w:val="30"/>
        </w:numPr>
        <w:ind w:left="284" w:hanging="284"/>
        <w:jc w:val="both"/>
        <w:rPr>
          <w:bCs/>
          <w:i/>
          <w:iCs/>
          <w:sz w:val="22"/>
          <w:szCs w:val="22"/>
          <w:lang w:eastAsia="zh-CN"/>
        </w:rPr>
      </w:pPr>
      <w:r w:rsidRPr="00605379">
        <w:rPr>
          <w:bCs/>
          <w:i/>
          <w:iCs/>
          <w:sz w:val="22"/>
          <w:szCs w:val="22"/>
          <w:lang w:eastAsia="zh-CN"/>
        </w:rPr>
        <w:t>Przez wykonanie zamówienia należy rozumieć jego odbiór.</w:t>
      </w:r>
    </w:p>
    <w:p w14:paraId="45F5E60C" w14:textId="290EA3A7" w:rsidR="00490259" w:rsidRPr="00605379" w:rsidRDefault="00490259" w:rsidP="00192A50">
      <w:pPr>
        <w:numPr>
          <w:ilvl w:val="0"/>
          <w:numId w:val="30"/>
        </w:numPr>
        <w:ind w:left="284" w:hanging="284"/>
        <w:jc w:val="both"/>
        <w:rPr>
          <w:bCs/>
          <w:i/>
          <w:iCs/>
          <w:sz w:val="22"/>
          <w:szCs w:val="22"/>
          <w:lang w:eastAsia="zh-CN"/>
        </w:rPr>
      </w:pPr>
      <w:r w:rsidRPr="00605379">
        <w:rPr>
          <w:bCs/>
          <w:i/>
          <w:iCs/>
          <w:sz w:val="22"/>
          <w:szCs w:val="22"/>
          <w:lang w:eastAsia="zh-CN"/>
        </w:rPr>
        <w:t xml:space="preserve">W przypadku usług okresowych lub ciągłych należy w kolumnie </w:t>
      </w:r>
      <w:r w:rsidRPr="00605379">
        <w:rPr>
          <w:i/>
          <w:iCs/>
          <w:sz w:val="22"/>
          <w:szCs w:val="22"/>
          <w:lang w:eastAsia="zh-CN"/>
        </w:rPr>
        <w:t>Data wykonania</w:t>
      </w:r>
      <w:r w:rsidRPr="00605379">
        <w:rPr>
          <w:bCs/>
          <w:i/>
          <w:iCs/>
          <w:sz w:val="22"/>
          <w:szCs w:val="22"/>
          <w:lang w:eastAsia="zh-CN"/>
        </w:rPr>
        <w:t xml:space="preserve"> wpisać</w:t>
      </w:r>
      <w:r w:rsidRPr="00605379" w:rsidDel="0096598A">
        <w:rPr>
          <w:i/>
          <w:iCs/>
          <w:sz w:val="22"/>
          <w:szCs w:val="22"/>
          <w:lang w:eastAsia="zh-CN"/>
        </w:rPr>
        <w:t xml:space="preserve"> </w:t>
      </w:r>
      <w:r w:rsidRPr="00605379">
        <w:rPr>
          <w:i/>
          <w:iCs/>
          <w:sz w:val="22"/>
          <w:szCs w:val="22"/>
          <w:lang w:eastAsia="zh-CN"/>
        </w:rPr>
        <w:t>„do nadal”</w:t>
      </w:r>
      <w:r w:rsidRPr="00605379">
        <w:rPr>
          <w:bCs/>
          <w:i/>
          <w:iCs/>
          <w:sz w:val="22"/>
          <w:szCs w:val="22"/>
          <w:lang w:eastAsia="zh-CN"/>
        </w:rPr>
        <w:t>, podając wartość zrealizowanego dotychczas zamówienia</w:t>
      </w:r>
      <w:r w:rsidR="000A633D" w:rsidRPr="00605379">
        <w:rPr>
          <w:bCs/>
          <w:i/>
          <w:iCs/>
          <w:sz w:val="22"/>
          <w:szCs w:val="22"/>
          <w:lang w:eastAsia="zh-CN"/>
        </w:rPr>
        <w:t xml:space="preserve"> </w:t>
      </w:r>
    </w:p>
    <w:p w14:paraId="05873481" w14:textId="31A914F6" w:rsidR="00490259" w:rsidRPr="00605379" w:rsidRDefault="00490259" w:rsidP="00192A50">
      <w:pPr>
        <w:numPr>
          <w:ilvl w:val="0"/>
          <w:numId w:val="30"/>
        </w:numPr>
        <w:ind w:left="284" w:hanging="284"/>
        <w:jc w:val="both"/>
        <w:rPr>
          <w:bCs/>
          <w:i/>
          <w:iCs/>
          <w:sz w:val="22"/>
          <w:szCs w:val="22"/>
          <w:lang w:eastAsia="zh-CN"/>
        </w:rPr>
      </w:pPr>
      <w:r w:rsidRPr="00605379">
        <w:rPr>
          <w:i/>
          <w:iCs/>
          <w:sz w:val="22"/>
          <w:szCs w:val="22"/>
          <w:lang w:eastAsia="zh-CN"/>
        </w:rPr>
        <w:t>D</w:t>
      </w:r>
      <w:r w:rsidRPr="00605379">
        <w:rPr>
          <w:bCs/>
          <w:i/>
          <w:iCs/>
          <w:sz w:val="22"/>
          <w:szCs w:val="22"/>
          <w:lang w:eastAsia="zh-CN"/>
        </w:rPr>
        <w:t>o wykazu należy dołączyć dokumenty potwierdzające, że podan</w:t>
      </w:r>
      <w:r w:rsidRPr="00605379">
        <w:rPr>
          <w:i/>
          <w:iCs/>
          <w:sz w:val="22"/>
          <w:szCs w:val="22"/>
          <w:lang w:eastAsia="zh-CN"/>
        </w:rPr>
        <w:t>e w wykazie usł</w:t>
      </w:r>
      <w:r w:rsidRPr="00605379">
        <w:rPr>
          <w:bCs/>
          <w:i/>
          <w:iCs/>
          <w:sz w:val="22"/>
          <w:szCs w:val="22"/>
          <w:lang w:eastAsia="zh-CN"/>
        </w:rPr>
        <w:t>ugi zostały wykonane należycie lub są wykonywane należycie.</w:t>
      </w:r>
    </w:p>
    <w:p w14:paraId="2EF5D9AF" w14:textId="7AEB0C61" w:rsidR="00490259" w:rsidRPr="00605379" w:rsidRDefault="00490259" w:rsidP="00192A50">
      <w:pPr>
        <w:numPr>
          <w:ilvl w:val="0"/>
          <w:numId w:val="30"/>
        </w:numPr>
        <w:ind w:left="284" w:hanging="284"/>
        <w:jc w:val="both"/>
        <w:rPr>
          <w:bCs/>
          <w:i/>
          <w:iCs/>
          <w:sz w:val="22"/>
          <w:szCs w:val="22"/>
          <w:lang w:eastAsia="zh-CN"/>
        </w:rPr>
      </w:pPr>
      <w:r w:rsidRPr="00605379">
        <w:rPr>
          <w:i/>
          <w:iCs/>
          <w:sz w:val="22"/>
          <w:szCs w:val="22"/>
          <w:lang w:eastAsia="zh-CN"/>
        </w:rPr>
        <w:t xml:space="preserve">W przypadku, gdy wykazano doświadczenie innego podmiotu, </w:t>
      </w:r>
      <w:r w:rsidR="008616AB" w:rsidRPr="00605379">
        <w:rPr>
          <w:i/>
          <w:iCs/>
          <w:sz w:val="22"/>
          <w:szCs w:val="22"/>
          <w:lang w:eastAsia="zh-CN"/>
        </w:rPr>
        <w:t>Wykonawca</w:t>
      </w:r>
      <w:r w:rsidRPr="00605379">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605379" w:rsidRDefault="00490259" w:rsidP="00192A50">
      <w:pPr>
        <w:numPr>
          <w:ilvl w:val="0"/>
          <w:numId w:val="30"/>
        </w:numPr>
        <w:ind w:left="284" w:hanging="284"/>
        <w:jc w:val="both"/>
        <w:rPr>
          <w:bCs/>
          <w:i/>
          <w:iCs/>
          <w:sz w:val="22"/>
          <w:szCs w:val="22"/>
          <w:lang w:eastAsia="zh-CN"/>
        </w:rPr>
      </w:pPr>
      <w:r w:rsidRPr="00605379">
        <w:rPr>
          <w:i/>
          <w:iCs/>
          <w:sz w:val="22"/>
          <w:szCs w:val="22"/>
        </w:rPr>
        <w:t xml:space="preserve">Wykaz zobowiązany będzie złożyć </w:t>
      </w:r>
      <w:r w:rsidR="008616AB" w:rsidRPr="00605379">
        <w:rPr>
          <w:i/>
          <w:iCs/>
          <w:sz w:val="22"/>
          <w:szCs w:val="22"/>
        </w:rPr>
        <w:t>Wykonawca</w:t>
      </w:r>
      <w:r w:rsidRPr="00605379">
        <w:rPr>
          <w:i/>
          <w:iCs/>
          <w:sz w:val="22"/>
          <w:szCs w:val="22"/>
        </w:rPr>
        <w:t xml:space="preserve">, którego oferta zostanie najwyżej oceniona lub </w:t>
      </w:r>
      <w:r w:rsidR="00DB4D9E" w:rsidRPr="00605379">
        <w:rPr>
          <w:i/>
          <w:iCs/>
          <w:sz w:val="22"/>
          <w:szCs w:val="22"/>
        </w:rPr>
        <w:t>Wykonawcy</w:t>
      </w:r>
      <w:r w:rsidRPr="00605379">
        <w:rPr>
          <w:i/>
          <w:iCs/>
          <w:sz w:val="22"/>
          <w:szCs w:val="22"/>
        </w:rPr>
        <w:t xml:space="preserve">, których </w:t>
      </w:r>
      <w:r w:rsidR="006B0420" w:rsidRPr="00605379">
        <w:rPr>
          <w:i/>
          <w:iCs/>
          <w:sz w:val="22"/>
          <w:szCs w:val="22"/>
        </w:rPr>
        <w:t>Zamawiający</w:t>
      </w:r>
      <w:r w:rsidRPr="00605379">
        <w:rPr>
          <w:i/>
          <w:iCs/>
          <w:sz w:val="22"/>
          <w:szCs w:val="22"/>
        </w:rPr>
        <w:t xml:space="preserve"> wezwie do złożenia oświadczeń i dokumentów </w:t>
      </w:r>
      <w:proofErr w:type="gramStart"/>
      <w:r w:rsidRPr="00605379">
        <w:rPr>
          <w:i/>
          <w:iCs/>
          <w:sz w:val="22"/>
          <w:szCs w:val="22"/>
        </w:rPr>
        <w:t>zgodnie  z</w:t>
      </w:r>
      <w:proofErr w:type="gramEnd"/>
      <w:r w:rsidRPr="00605379">
        <w:rPr>
          <w:i/>
          <w:iCs/>
          <w:sz w:val="22"/>
          <w:szCs w:val="22"/>
        </w:rPr>
        <w:t xml:space="preserve"> § 39 Regulaminu.  </w:t>
      </w:r>
    </w:p>
    <w:bookmarkEnd w:id="111"/>
    <w:p w14:paraId="2AC6A036" w14:textId="77777777" w:rsidR="00593757" w:rsidRPr="00605379" w:rsidRDefault="00593757" w:rsidP="00593757">
      <w:pPr>
        <w:pStyle w:val="Akapitzlist"/>
        <w:numPr>
          <w:ilvl w:val="0"/>
          <w:numId w:val="30"/>
        </w:numPr>
        <w:spacing w:line="276" w:lineRule="auto"/>
        <w:ind w:left="284" w:hanging="284"/>
        <w:jc w:val="both"/>
        <w:rPr>
          <w:rFonts w:eastAsia="Calibri"/>
          <w:i/>
          <w:iCs/>
          <w:sz w:val="22"/>
          <w:szCs w:val="22"/>
        </w:rPr>
      </w:pPr>
      <w:r w:rsidRPr="00605379">
        <w:rPr>
          <w:rFonts w:eastAsia="Calibri"/>
          <w:i/>
          <w:iCs/>
          <w:sz w:val="22"/>
          <w:szCs w:val="22"/>
        </w:rPr>
        <w:t>W przypadku gdy wykonawca składa ofertę na więcej niż jedną część (zadanie), wówczas powinien wykazać się łącznym doświadczeniem określonym dla tych części.</w:t>
      </w:r>
    </w:p>
    <w:p w14:paraId="61A143DB" w14:textId="02B5058C" w:rsidR="00555424" w:rsidRDefault="00555424">
      <w:pPr>
        <w:spacing w:after="160" w:line="259" w:lineRule="auto"/>
        <w:rPr>
          <w:i/>
          <w:iCs/>
        </w:rPr>
      </w:pPr>
      <w:r>
        <w:rPr>
          <w:i/>
          <w:iCs/>
        </w:rPr>
        <w:br w:type="page"/>
      </w:r>
    </w:p>
    <w:p w14:paraId="09D35969" w14:textId="4E6265EB"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5F6623">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DF90D62"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5F6623">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6CEBCEEF" w14:textId="77777777" w:rsidR="00490259" w:rsidRPr="00CC05FB" w:rsidRDefault="00490259" w:rsidP="008F2B27">
      <w:pPr>
        <w:jc w:val="center"/>
        <w:rPr>
          <w:b/>
          <w:bCs/>
          <w:strike/>
          <w:color w:val="EE0000"/>
          <w:sz w:val="24"/>
          <w:szCs w:val="24"/>
        </w:rPr>
      </w:pPr>
      <w:bookmarkStart w:id="112" w:name="_Hlk106046451"/>
    </w:p>
    <w:bookmarkEnd w:id="112"/>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proofErr w:type="gramStart"/>
      <w:r w:rsidR="00DB4D9E">
        <w:rPr>
          <w:sz w:val="22"/>
          <w:szCs w:val="22"/>
        </w:rPr>
        <w:t>Wykonawcy</w:t>
      </w:r>
      <w:r w:rsidRPr="00E66F78">
        <w:rPr>
          <w:sz w:val="22"/>
          <w:szCs w:val="22"/>
        </w:rPr>
        <w:t>:,</w:t>
      </w:r>
      <w:proofErr w:type="gramEnd"/>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5F6623">
        <w:rPr>
          <w:sz w:val="22"/>
        </w:rPr>
        <w:t>…</w:t>
      </w:r>
      <w:r w:rsidR="003510EE" w:rsidRPr="005F6623">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bookmarkStart w:id="117" w:name="_Hlk83030833"/>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1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159FB">
      <w:pPr>
        <w:pStyle w:val="Zwykytekst"/>
        <w:numPr>
          <w:ilvl w:val="0"/>
          <w:numId w:val="6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159FB">
      <w:pPr>
        <w:pStyle w:val="Zwykytekst"/>
        <w:numPr>
          <w:ilvl w:val="0"/>
          <w:numId w:val="6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0" w:name="_Hlk67825429"/>
      <w:bookmarkEnd w:id="11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27DA7C7" w:rsidR="007B558F" w:rsidRPr="00741606" w:rsidRDefault="007B558F" w:rsidP="007B558F">
      <w:pPr>
        <w:spacing w:before="120"/>
        <w:jc w:val="both"/>
        <w:rPr>
          <w:sz w:val="22"/>
          <w:szCs w:val="22"/>
        </w:rPr>
      </w:pPr>
      <w:r w:rsidRPr="00741606">
        <w:rPr>
          <w:b/>
          <w:bCs/>
          <w:sz w:val="22"/>
          <w:szCs w:val="22"/>
        </w:rPr>
        <w:t>POLSKA GRUPA GÓRNICZA S.A.</w:t>
      </w:r>
      <w:r w:rsidRPr="00741606">
        <w:rPr>
          <w:sz w:val="22"/>
          <w:szCs w:val="22"/>
        </w:rPr>
        <w:t xml:space="preserve"> z siedzibą w Katowicach przy ul. Powstańców 30, kod pocztowy 40-039, </w:t>
      </w:r>
      <w:r w:rsidRPr="00741606">
        <w:rPr>
          <w:b/>
          <w:bCs/>
          <w:sz w:val="22"/>
          <w:szCs w:val="22"/>
        </w:rPr>
        <w:t>Oddział ………………</w:t>
      </w:r>
      <w:proofErr w:type="gramStart"/>
      <w:r w:rsidRPr="00741606">
        <w:rPr>
          <w:b/>
          <w:bCs/>
          <w:sz w:val="22"/>
          <w:szCs w:val="22"/>
        </w:rPr>
        <w:t>…….</w:t>
      </w:r>
      <w:proofErr w:type="gramEnd"/>
      <w:r w:rsidRPr="00741606">
        <w:rPr>
          <w:b/>
          <w:bCs/>
          <w:sz w:val="22"/>
          <w:szCs w:val="22"/>
        </w:rPr>
        <w:t>.,</w:t>
      </w:r>
      <w:r w:rsidRPr="00741606">
        <w:rPr>
          <w:sz w:val="22"/>
          <w:szCs w:val="22"/>
        </w:rPr>
        <w:t xml:space="preserve"> adres: ……………………, ul. ………………</w:t>
      </w:r>
      <w:proofErr w:type="gramStart"/>
      <w:r w:rsidRPr="00741606">
        <w:rPr>
          <w:sz w:val="22"/>
          <w:szCs w:val="22"/>
        </w:rPr>
        <w:t>…….</w:t>
      </w:r>
      <w:proofErr w:type="gramEnd"/>
      <w:r w:rsidRPr="00741606">
        <w:rPr>
          <w:sz w:val="22"/>
          <w:szCs w:val="22"/>
        </w:rPr>
        <w:t xml:space="preserve">., zarejestrowana przez Sąd Rejonowy Katowice-Wschód w Katowicach Wydział Gospodarczy pod numerem KRS 0000709363, wysokość kapitału zakładowego całkowicie wpłaconego: </w:t>
      </w:r>
      <w:r w:rsidR="002C7907" w:rsidRPr="00741606">
        <w:rPr>
          <w:sz w:val="22"/>
          <w:szCs w:val="22"/>
        </w:rPr>
        <w:br/>
      </w:r>
      <w:r w:rsidR="00741606" w:rsidRPr="00741606">
        <w:rPr>
          <w:sz w:val="22"/>
          <w:szCs w:val="22"/>
        </w:rPr>
        <w:t>3 916 719 000,00</w:t>
      </w:r>
      <w:r w:rsidRPr="00741606">
        <w:rPr>
          <w:sz w:val="22"/>
          <w:szCs w:val="22"/>
        </w:rPr>
        <w:t xml:space="preserve"> zł, NIP 634-283-47-28, REGON: 360615984, </w:t>
      </w:r>
      <w:r w:rsidRPr="00741606">
        <w:rPr>
          <w:rFonts w:eastAsia="MS Mincho"/>
          <w:sz w:val="22"/>
          <w:szCs w:val="22"/>
        </w:rPr>
        <w:t xml:space="preserve">nr rejestrowy BDO  000014704, </w:t>
      </w:r>
      <w:r w:rsidRPr="00741606">
        <w:rPr>
          <w:sz w:val="22"/>
          <w:szCs w:val="22"/>
        </w:rPr>
        <w:t>zwana w treści Umowy Zamawiającym, reprezentowana przez osoby umocowane</w:t>
      </w:r>
      <w:r w:rsidR="00D01027" w:rsidRPr="00741606">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REGON: ……</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159FB">
      <w:pPr>
        <w:numPr>
          <w:ilvl w:val="1"/>
          <w:numId w:val="58"/>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A159FB">
      <w:pPr>
        <w:numPr>
          <w:ilvl w:val="1"/>
          <w:numId w:val="58"/>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02DD4C16"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C33328">
              <w:rPr>
                <w:noProof/>
                <w:webHidden/>
              </w:rPr>
              <w:t>44</w:t>
            </w:r>
            <w:r w:rsidR="00127170">
              <w:rPr>
                <w:noProof/>
                <w:webHidden/>
              </w:rPr>
              <w:fldChar w:fldCharType="end"/>
            </w:r>
          </w:hyperlink>
        </w:p>
        <w:p w14:paraId="2AE34EEC" w14:textId="24EA192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C33328">
              <w:rPr>
                <w:noProof/>
                <w:webHidden/>
              </w:rPr>
              <w:t>44</w:t>
            </w:r>
            <w:r>
              <w:rPr>
                <w:noProof/>
                <w:webHidden/>
              </w:rPr>
              <w:fldChar w:fldCharType="end"/>
            </w:r>
          </w:hyperlink>
        </w:p>
        <w:p w14:paraId="6D577631" w14:textId="3FD6E1F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C33328">
              <w:rPr>
                <w:noProof/>
                <w:webHidden/>
              </w:rPr>
              <w:t>44</w:t>
            </w:r>
            <w:r>
              <w:rPr>
                <w:noProof/>
                <w:webHidden/>
              </w:rPr>
              <w:fldChar w:fldCharType="end"/>
            </w:r>
          </w:hyperlink>
        </w:p>
        <w:p w14:paraId="4F5E3A6C" w14:textId="191AC74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C33328">
              <w:rPr>
                <w:noProof/>
                <w:webHidden/>
              </w:rPr>
              <w:t>45</w:t>
            </w:r>
            <w:r>
              <w:rPr>
                <w:noProof/>
                <w:webHidden/>
              </w:rPr>
              <w:fldChar w:fldCharType="end"/>
            </w:r>
          </w:hyperlink>
        </w:p>
        <w:p w14:paraId="6CF42E8D" w14:textId="0BE3AB9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C33328">
              <w:rPr>
                <w:noProof/>
                <w:webHidden/>
              </w:rPr>
              <w:t>47</w:t>
            </w:r>
            <w:r>
              <w:rPr>
                <w:noProof/>
                <w:webHidden/>
              </w:rPr>
              <w:fldChar w:fldCharType="end"/>
            </w:r>
          </w:hyperlink>
        </w:p>
        <w:p w14:paraId="6EAAD7F2" w14:textId="3824B5F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C33328">
              <w:rPr>
                <w:noProof/>
                <w:webHidden/>
              </w:rPr>
              <w:t>48</w:t>
            </w:r>
            <w:r>
              <w:rPr>
                <w:noProof/>
                <w:webHidden/>
              </w:rPr>
              <w:fldChar w:fldCharType="end"/>
            </w:r>
          </w:hyperlink>
        </w:p>
        <w:p w14:paraId="2B2B6184" w14:textId="493755B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C33328">
              <w:rPr>
                <w:noProof/>
                <w:webHidden/>
              </w:rPr>
              <w:t>48</w:t>
            </w:r>
            <w:r>
              <w:rPr>
                <w:noProof/>
                <w:webHidden/>
              </w:rPr>
              <w:fldChar w:fldCharType="end"/>
            </w:r>
          </w:hyperlink>
        </w:p>
        <w:p w14:paraId="3A48CF82" w14:textId="5268EBD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C33328">
              <w:rPr>
                <w:noProof/>
                <w:webHidden/>
              </w:rPr>
              <w:t>49</w:t>
            </w:r>
            <w:r>
              <w:rPr>
                <w:noProof/>
                <w:webHidden/>
              </w:rPr>
              <w:fldChar w:fldCharType="end"/>
            </w:r>
          </w:hyperlink>
        </w:p>
        <w:p w14:paraId="164D7DCE" w14:textId="52C96F5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C33328">
              <w:rPr>
                <w:noProof/>
                <w:webHidden/>
              </w:rPr>
              <w:t>49</w:t>
            </w:r>
            <w:r>
              <w:rPr>
                <w:noProof/>
                <w:webHidden/>
              </w:rPr>
              <w:fldChar w:fldCharType="end"/>
            </w:r>
          </w:hyperlink>
        </w:p>
        <w:p w14:paraId="35DFF791" w14:textId="6CA1A19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C33328">
              <w:rPr>
                <w:noProof/>
                <w:webHidden/>
              </w:rPr>
              <w:t>49</w:t>
            </w:r>
            <w:r>
              <w:rPr>
                <w:noProof/>
                <w:webHidden/>
              </w:rPr>
              <w:fldChar w:fldCharType="end"/>
            </w:r>
          </w:hyperlink>
        </w:p>
        <w:p w14:paraId="6C294433" w14:textId="725C84E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C33328">
              <w:rPr>
                <w:noProof/>
                <w:webHidden/>
              </w:rPr>
              <w:t>50</w:t>
            </w:r>
            <w:r>
              <w:rPr>
                <w:noProof/>
                <w:webHidden/>
              </w:rPr>
              <w:fldChar w:fldCharType="end"/>
            </w:r>
          </w:hyperlink>
        </w:p>
        <w:p w14:paraId="062A4028" w14:textId="4E5A95B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C33328">
              <w:rPr>
                <w:noProof/>
                <w:webHidden/>
              </w:rPr>
              <w:t>50</w:t>
            </w:r>
            <w:r>
              <w:rPr>
                <w:noProof/>
                <w:webHidden/>
              </w:rPr>
              <w:fldChar w:fldCharType="end"/>
            </w:r>
          </w:hyperlink>
        </w:p>
        <w:p w14:paraId="1DEBFA1A" w14:textId="6FC906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C33328">
              <w:rPr>
                <w:noProof/>
                <w:webHidden/>
              </w:rPr>
              <w:t>51</w:t>
            </w:r>
            <w:r>
              <w:rPr>
                <w:noProof/>
                <w:webHidden/>
              </w:rPr>
              <w:fldChar w:fldCharType="end"/>
            </w:r>
          </w:hyperlink>
        </w:p>
        <w:p w14:paraId="00E67A6F" w14:textId="58C860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C33328">
              <w:rPr>
                <w:noProof/>
                <w:webHidden/>
              </w:rPr>
              <w:t>53</w:t>
            </w:r>
            <w:r>
              <w:rPr>
                <w:noProof/>
                <w:webHidden/>
              </w:rPr>
              <w:fldChar w:fldCharType="end"/>
            </w:r>
          </w:hyperlink>
        </w:p>
        <w:p w14:paraId="24F3B6A3" w14:textId="3FAAE70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C33328">
              <w:rPr>
                <w:noProof/>
                <w:webHidden/>
              </w:rPr>
              <w:t>54</w:t>
            </w:r>
            <w:r>
              <w:rPr>
                <w:noProof/>
                <w:webHidden/>
              </w:rPr>
              <w:fldChar w:fldCharType="end"/>
            </w:r>
          </w:hyperlink>
        </w:p>
        <w:p w14:paraId="34B25B8A" w14:textId="2D83596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C33328">
              <w:rPr>
                <w:noProof/>
                <w:webHidden/>
              </w:rPr>
              <w:t>56</w:t>
            </w:r>
            <w:r>
              <w:rPr>
                <w:noProof/>
                <w:webHidden/>
              </w:rPr>
              <w:fldChar w:fldCharType="end"/>
            </w:r>
          </w:hyperlink>
        </w:p>
        <w:p w14:paraId="396E97AF" w14:textId="373643D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C33328">
              <w:rPr>
                <w:noProof/>
                <w:webHidden/>
              </w:rPr>
              <w:t>56</w:t>
            </w:r>
            <w:r>
              <w:rPr>
                <w:noProof/>
                <w:webHidden/>
              </w:rPr>
              <w:fldChar w:fldCharType="end"/>
            </w:r>
          </w:hyperlink>
        </w:p>
        <w:p w14:paraId="62BDEEE6" w14:textId="0080FD6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C33328">
              <w:rPr>
                <w:noProof/>
                <w:webHidden/>
              </w:rPr>
              <w:t>56</w:t>
            </w:r>
            <w:r>
              <w:rPr>
                <w:noProof/>
                <w:webHidden/>
              </w:rPr>
              <w:fldChar w:fldCharType="end"/>
            </w:r>
          </w:hyperlink>
        </w:p>
        <w:p w14:paraId="2B82D94E" w14:textId="63B6BBA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C33328">
              <w:rPr>
                <w:noProof/>
                <w:webHidden/>
              </w:rPr>
              <w:t>57</w:t>
            </w:r>
            <w:r>
              <w:rPr>
                <w:noProof/>
                <w:webHidden/>
              </w:rPr>
              <w:fldChar w:fldCharType="end"/>
            </w:r>
          </w:hyperlink>
        </w:p>
        <w:p w14:paraId="55D74074" w14:textId="26D3CAC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C33328">
              <w:rPr>
                <w:noProof/>
                <w:webHidden/>
              </w:rPr>
              <w:t>58</w:t>
            </w:r>
            <w:r>
              <w:rPr>
                <w:noProof/>
                <w:webHidden/>
              </w:rPr>
              <w:fldChar w:fldCharType="end"/>
            </w:r>
          </w:hyperlink>
        </w:p>
        <w:p w14:paraId="3DD0880B" w14:textId="3040097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C33328">
              <w:rPr>
                <w:noProof/>
                <w:webHidden/>
              </w:rPr>
              <w:t>58</w:t>
            </w:r>
            <w:r>
              <w:rPr>
                <w:noProof/>
                <w:webHidden/>
              </w:rPr>
              <w:fldChar w:fldCharType="end"/>
            </w:r>
          </w:hyperlink>
        </w:p>
        <w:p w14:paraId="03FFE90A" w14:textId="63C1E0B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C33328">
              <w:rPr>
                <w:noProof/>
                <w:webHidden/>
              </w:rPr>
              <w:t>58</w:t>
            </w:r>
            <w:r>
              <w:rPr>
                <w:noProof/>
                <w:webHidden/>
              </w:rPr>
              <w:fldChar w:fldCharType="end"/>
            </w:r>
          </w:hyperlink>
        </w:p>
        <w:p w14:paraId="0B9BCC59" w14:textId="01933BB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C33328">
              <w:rPr>
                <w:noProof/>
                <w:webHidden/>
              </w:rPr>
              <w:t>59</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4150225"/>
      <w:bookmarkStart w:id="127" w:name="_Hlk67825483"/>
      <w:r w:rsidRPr="000C23F8">
        <w:t>§ 1. Podstawa zawarcia Umowy</w:t>
      </w:r>
      <w:bookmarkEnd w:id="122"/>
      <w:bookmarkEnd w:id="123"/>
      <w:bookmarkEnd w:id="124"/>
      <w:bookmarkEnd w:id="125"/>
      <w:bookmarkEnd w:id="126"/>
    </w:p>
    <w:p w14:paraId="0A3BCE75" w14:textId="77777777" w:rsidR="00527984" w:rsidRDefault="000C23F8" w:rsidP="00A159FB">
      <w:pPr>
        <w:numPr>
          <w:ilvl w:val="0"/>
          <w:numId w:val="45"/>
        </w:numPr>
        <w:spacing w:line="259" w:lineRule="auto"/>
        <w:ind w:hanging="357"/>
        <w:jc w:val="both"/>
        <w:rPr>
          <w:sz w:val="22"/>
          <w:szCs w:val="22"/>
        </w:rPr>
      </w:pPr>
      <w:r w:rsidRPr="00527984">
        <w:rPr>
          <w:sz w:val="22"/>
          <w:szCs w:val="22"/>
        </w:rPr>
        <w:t xml:space="preserve">Umowa została zawarta w wyniku przeprowadzenia postępowania o udzielenie zamówienia nieobjętego ustawą Prawo zamówień publicznych pn. </w:t>
      </w:r>
      <w:r w:rsidR="00527984" w:rsidRPr="00527984">
        <w:rPr>
          <w:i/>
          <w:sz w:val="22"/>
          <w:szCs w:val="22"/>
        </w:rPr>
        <w:t xml:space="preserve">Wykonanie zabezpieczenia antykorozyjnego przez ocynkowanie zgodnie z normą PN-EN ISO 1461 dla Polskiej Grupy Górniczej S.A. Oddział Zakład Remontowo-Produkcyjny </w:t>
      </w:r>
      <w:r w:rsidR="00527984" w:rsidRPr="00527984">
        <w:rPr>
          <w:rFonts w:eastAsia="Calibri"/>
          <w:i/>
          <w:sz w:val="22"/>
          <w:szCs w:val="22"/>
        </w:rPr>
        <w:t>z podziałem na zadania</w:t>
      </w:r>
      <w:r w:rsidRPr="00527984">
        <w:rPr>
          <w:sz w:val="22"/>
          <w:szCs w:val="22"/>
        </w:rPr>
        <w:t xml:space="preserve"> (nr sprawy </w:t>
      </w:r>
      <w:r w:rsidR="00527984" w:rsidRPr="00527984">
        <w:rPr>
          <w:color w:val="000000" w:themeColor="text1"/>
          <w:sz w:val="22"/>
          <w:szCs w:val="22"/>
        </w:rPr>
        <w:t>512600045</w:t>
      </w:r>
      <w:r w:rsidRPr="00527984">
        <w:rPr>
          <w:sz w:val="22"/>
          <w:szCs w:val="22"/>
        </w:rPr>
        <w:t>)</w:t>
      </w:r>
    </w:p>
    <w:p w14:paraId="7673FB0B" w14:textId="77777777" w:rsidR="00527984" w:rsidRDefault="00527984" w:rsidP="00527984">
      <w:pPr>
        <w:pStyle w:val="Akapitzlist"/>
        <w:spacing w:line="259" w:lineRule="auto"/>
        <w:ind w:left="360"/>
        <w:jc w:val="both"/>
        <w:rPr>
          <w:sz w:val="22"/>
          <w:szCs w:val="22"/>
        </w:rPr>
      </w:pPr>
      <w:r w:rsidRPr="00527984">
        <w:rPr>
          <w:sz w:val="22"/>
          <w:szCs w:val="22"/>
        </w:rPr>
        <w:t>w zakresie:</w:t>
      </w:r>
    </w:p>
    <w:p w14:paraId="15803FA3" w14:textId="1FE79F39" w:rsidR="006E7287" w:rsidRPr="00E41627" w:rsidRDefault="006E7287" w:rsidP="006E7287">
      <w:pPr>
        <w:pStyle w:val="Akapitzlist"/>
        <w:spacing w:line="259" w:lineRule="auto"/>
        <w:ind w:left="360"/>
        <w:jc w:val="both"/>
        <w:rPr>
          <w:sz w:val="22"/>
          <w:szCs w:val="22"/>
        </w:rPr>
      </w:pPr>
      <w:r w:rsidRPr="000C0CD6">
        <w:rPr>
          <w:sz w:val="22"/>
          <w:szCs w:val="22"/>
        </w:rPr>
        <w:t>zadani</w:t>
      </w:r>
      <w:r w:rsidR="00CB53B8" w:rsidRPr="000C0CD6">
        <w:rPr>
          <w:sz w:val="22"/>
          <w:szCs w:val="22"/>
        </w:rPr>
        <w:t>e</w:t>
      </w:r>
      <w:r w:rsidRPr="000C0CD6">
        <w:rPr>
          <w:sz w:val="22"/>
          <w:szCs w:val="22"/>
        </w:rPr>
        <w:t xml:space="preserve"> nr 1:</w:t>
      </w:r>
      <w:r w:rsidRPr="00E41627">
        <w:rPr>
          <w:sz w:val="22"/>
          <w:szCs w:val="22"/>
        </w:rPr>
        <w:t xml:space="preserve"> prowadników i dźwigarów szybowych wykonanych ze stali St3S lub St3SCU lub 18G2</w:t>
      </w:r>
      <w:proofErr w:type="gramStart"/>
      <w:r w:rsidRPr="00E41627">
        <w:rPr>
          <w:sz w:val="22"/>
          <w:szCs w:val="22"/>
        </w:rPr>
        <w:t>CU  o</w:t>
      </w:r>
      <w:proofErr w:type="gramEnd"/>
      <w:r w:rsidRPr="00E41627">
        <w:rPr>
          <w:sz w:val="22"/>
          <w:szCs w:val="22"/>
        </w:rPr>
        <w:t xml:space="preserve"> długości do 6 000 mm,</w:t>
      </w:r>
    </w:p>
    <w:p w14:paraId="2C007E16" w14:textId="77777777" w:rsidR="006E7287" w:rsidRPr="00E41627" w:rsidRDefault="006E7287" w:rsidP="006E7287">
      <w:pPr>
        <w:pStyle w:val="Akapitzlist"/>
        <w:spacing w:line="259" w:lineRule="auto"/>
        <w:ind w:left="360"/>
        <w:jc w:val="both"/>
        <w:rPr>
          <w:sz w:val="22"/>
          <w:szCs w:val="22"/>
        </w:rPr>
      </w:pPr>
    </w:p>
    <w:p w14:paraId="7D6742CE" w14:textId="1BC0F6D4" w:rsidR="006E7287" w:rsidRPr="000C0CD6" w:rsidRDefault="006E7287" w:rsidP="006E7287">
      <w:pPr>
        <w:pStyle w:val="Akapitzlist"/>
        <w:spacing w:line="259" w:lineRule="auto"/>
        <w:ind w:left="360"/>
        <w:jc w:val="both"/>
        <w:rPr>
          <w:sz w:val="22"/>
          <w:szCs w:val="22"/>
        </w:rPr>
      </w:pPr>
      <w:r w:rsidRPr="000C0CD6">
        <w:rPr>
          <w:sz w:val="22"/>
          <w:szCs w:val="22"/>
        </w:rPr>
        <w:t>Zadanie nr 2: prowadników i dźwigarów szybowych wykonanych ze stali St3S lub St3SCU lub 18G2</w:t>
      </w:r>
      <w:proofErr w:type="gramStart"/>
      <w:r w:rsidRPr="000C0CD6">
        <w:rPr>
          <w:sz w:val="22"/>
          <w:szCs w:val="22"/>
        </w:rPr>
        <w:t>CU  o</w:t>
      </w:r>
      <w:proofErr w:type="gramEnd"/>
      <w:r w:rsidRPr="000C0CD6">
        <w:rPr>
          <w:sz w:val="22"/>
          <w:szCs w:val="22"/>
        </w:rPr>
        <w:t xml:space="preserve"> długości od 6 000 mm do 12 500 mm,</w:t>
      </w:r>
    </w:p>
    <w:p w14:paraId="69E0DB76" w14:textId="77777777" w:rsidR="006E7287" w:rsidRPr="000C0CD6" w:rsidRDefault="006E7287" w:rsidP="006E7287">
      <w:pPr>
        <w:pStyle w:val="Akapitzlist"/>
        <w:spacing w:line="259" w:lineRule="auto"/>
        <w:ind w:left="360"/>
        <w:jc w:val="both"/>
        <w:rPr>
          <w:sz w:val="22"/>
          <w:szCs w:val="22"/>
        </w:rPr>
      </w:pPr>
    </w:p>
    <w:p w14:paraId="54A3E5D8" w14:textId="631B9081" w:rsidR="006E7287" w:rsidRPr="000C0CD6" w:rsidRDefault="006E7287" w:rsidP="006E7287">
      <w:pPr>
        <w:pStyle w:val="Akapitzlist"/>
        <w:spacing w:line="259" w:lineRule="auto"/>
        <w:ind w:left="360"/>
        <w:jc w:val="both"/>
        <w:rPr>
          <w:sz w:val="22"/>
          <w:szCs w:val="22"/>
        </w:rPr>
      </w:pPr>
      <w:r w:rsidRPr="000C0CD6">
        <w:rPr>
          <w:sz w:val="22"/>
          <w:szCs w:val="22"/>
        </w:rPr>
        <w:t xml:space="preserve">Zadanie nr 3: </w:t>
      </w:r>
      <w:proofErr w:type="gramStart"/>
      <w:r w:rsidRPr="000C0CD6">
        <w:rPr>
          <w:sz w:val="22"/>
          <w:szCs w:val="22"/>
        </w:rPr>
        <w:t>elementów  konstrukcji</w:t>
      </w:r>
      <w:proofErr w:type="gramEnd"/>
      <w:r w:rsidRPr="000C0CD6">
        <w:rPr>
          <w:sz w:val="22"/>
          <w:szCs w:val="22"/>
        </w:rPr>
        <w:t xml:space="preserve"> przenośników taśmowych,</w:t>
      </w:r>
    </w:p>
    <w:p w14:paraId="586D4183" w14:textId="77777777" w:rsidR="006E7287" w:rsidRPr="000C0CD6" w:rsidRDefault="006E7287" w:rsidP="006E7287">
      <w:pPr>
        <w:pStyle w:val="Akapitzlist"/>
        <w:spacing w:line="259" w:lineRule="auto"/>
        <w:ind w:left="360"/>
        <w:jc w:val="both"/>
        <w:rPr>
          <w:sz w:val="22"/>
          <w:szCs w:val="22"/>
        </w:rPr>
      </w:pPr>
    </w:p>
    <w:p w14:paraId="1897C827" w14:textId="5D9CEA51" w:rsidR="006E7287" w:rsidRPr="000C0CD6" w:rsidRDefault="006E7287" w:rsidP="006E7287">
      <w:pPr>
        <w:pStyle w:val="Akapitzlist"/>
        <w:spacing w:line="259" w:lineRule="auto"/>
        <w:ind w:left="360"/>
        <w:jc w:val="both"/>
        <w:rPr>
          <w:sz w:val="22"/>
          <w:szCs w:val="22"/>
        </w:rPr>
      </w:pPr>
      <w:r w:rsidRPr="000C0CD6">
        <w:rPr>
          <w:sz w:val="22"/>
          <w:szCs w:val="22"/>
        </w:rPr>
        <w:t>Zadanie nr 4: elementów drobnych na wirówkę.</w:t>
      </w:r>
    </w:p>
    <w:p w14:paraId="557A3D08" w14:textId="77777777" w:rsidR="00527984" w:rsidRDefault="00527984" w:rsidP="00527984">
      <w:pPr>
        <w:spacing w:line="259" w:lineRule="auto"/>
        <w:ind w:left="360"/>
        <w:jc w:val="both"/>
        <w:rPr>
          <w:sz w:val="22"/>
          <w:szCs w:val="22"/>
        </w:rPr>
      </w:pPr>
    </w:p>
    <w:p w14:paraId="71B53A15" w14:textId="29344650" w:rsidR="000C23F8" w:rsidRPr="00527984" w:rsidRDefault="000C23F8" w:rsidP="00A159FB">
      <w:pPr>
        <w:numPr>
          <w:ilvl w:val="0"/>
          <w:numId w:val="45"/>
        </w:numPr>
        <w:spacing w:line="259" w:lineRule="auto"/>
        <w:ind w:hanging="357"/>
        <w:jc w:val="both"/>
        <w:rPr>
          <w:sz w:val="22"/>
          <w:szCs w:val="22"/>
        </w:rPr>
      </w:pPr>
      <w:r w:rsidRPr="00527984">
        <w:rPr>
          <w:bCs/>
          <w:iCs/>
          <w:sz w:val="22"/>
          <w:szCs w:val="22"/>
        </w:rPr>
        <w:t>Wynik postępowania został zatwierdzony Uchwałą Zarządu PGG S.A. Nr ……</w:t>
      </w:r>
      <w:r w:rsidR="002E576F" w:rsidRPr="00527984">
        <w:rPr>
          <w:bCs/>
          <w:iCs/>
          <w:sz w:val="22"/>
          <w:szCs w:val="22"/>
        </w:rPr>
        <w:t>…</w:t>
      </w:r>
    </w:p>
    <w:p w14:paraId="2AA2865F" w14:textId="77777777" w:rsidR="000C23F8" w:rsidRPr="00E66F78" w:rsidRDefault="000C23F8" w:rsidP="000C23F8">
      <w:pPr>
        <w:pStyle w:val="Nagwek2"/>
      </w:pPr>
      <w:bookmarkStart w:id="128" w:name="_Toc64016201"/>
      <w:bookmarkStart w:id="129" w:name="_Toc106095861"/>
      <w:bookmarkStart w:id="130" w:name="_Toc106096301"/>
      <w:bookmarkStart w:id="131" w:name="_Toc106096405"/>
      <w:bookmarkStart w:id="132" w:name="_Toc204150226"/>
      <w:bookmarkStart w:id="133" w:name="_Hlk106017812"/>
      <w:bookmarkEnd w:id="127"/>
      <w:r w:rsidRPr="00E66F78">
        <w:t>§</w:t>
      </w:r>
      <w:r>
        <w:t xml:space="preserve"> </w:t>
      </w:r>
      <w:r w:rsidRPr="00E66F78">
        <w:t>2. Przedmiot Umowy</w:t>
      </w:r>
      <w:bookmarkEnd w:id="128"/>
      <w:bookmarkEnd w:id="129"/>
      <w:bookmarkEnd w:id="130"/>
      <w:bookmarkEnd w:id="131"/>
      <w:bookmarkEnd w:id="132"/>
    </w:p>
    <w:p w14:paraId="3809B8E3" w14:textId="04383F2A" w:rsidR="000C23F8" w:rsidRPr="00F8529D" w:rsidRDefault="000C23F8" w:rsidP="00A159FB">
      <w:pPr>
        <w:numPr>
          <w:ilvl w:val="0"/>
          <w:numId w:val="7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594730" w:rsidRPr="00594730">
        <w:rPr>
          <w:iCs/>
          <w:sz w:val="22"/>
          <w:szCs w:val="22"/>
        </w:rPr>
        <w:t xml:space="preserve">wykonanie zabezpieczenia antykorozyjnego przez ocynkowanie zgodnie z normą PN-EN ISO 1461 dla Polskiej Grupy Górniczej S.A. Oddział Zakład Remontowo-Produkcyjny </w:t>
      </w:r>
      <w:r w:rsidR="00594730" w:rsidRPr="00594730">
        <w:rPr>
          <w:rFonts w:eastAsia="Calibri"/>
          <w:iCs/>
          <w:sz w:val="22"/>
          <w:szCs w:val="22"/>
        </w:rPr>
        <w:t>z podziałem na zadania</w:t>
      </w:r>
      <w:r w:rsidR="000E40FD" w:rsidRPr="00F8529D">
        <w:rPr>
          <w:sz w:val="22"/>
          <w:szCs w:val="22"/>
        </w:rPr>
        <w:t xml:space="preserve"> </w:t>
      </w:r>
      <w:bookmarkStart w:id="13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A159FB">
      <w:pPr>
        <w:numPr>
          <w:ilvl w:val="0"/>
          <w:numId w:val="76"/>
        </w:numPr>
        <w:spacing w:line="259" w:lineRule="auto"/>
        <w:ind w:hanging="357"/>
        <w:jc w:val="both"/>
        <w:rPr>
          <w:sz w:val="22"/>
          <w:szCs w:val="22"/>
        </w:rPr>
      </w:pPr>
      <w:bookmarkStart w:id="135" w:name="_Hlk67825626"/>
      <w:bookmarkEnd w:id="13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A159FB">
      <w:pPr>
        <w:numPr>
          <w:ilvl w:val="0"/>
          <w:numId w:val="7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600A129D" w:rsidR="000C23F8" w:rsidRPr="00F8529D" w:rsidRDefault="000C23F8" w:rsidP="00A159FB">
      <w:pPr>
        <w:numPr>
          <w:ilvl w:val="0"/>
          <w:numId w:val="76"/>
        </w:numPr>
        <w:spacing w:line="259" w:lineRule="auto"/>
        <w:ind w:left="357"/>
        <w:jc w:val="both"/>
        <w:rPr>
          <w:sz w:val="22"/>
          <w:szCs w:val="22"/>
        </w:rPr>
      </w:pPr>
      <w:r w:rsidRPr="008953DB">
        <w:rPr>
          <w:sz w:val="22"/>
          <w:szCs w:val="22"/>
        </w:rPr>
        <w:t xml:space="preserve">Realizacja Umowy </w:t>
      </w:r>
      <w:r w:rsidRPr="005F6623">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6"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6"/>
    </w:p>
    <w:p w14:paraId="3FAB7D67" w14:textId="77777777" w:rsidR="000C23F8" w:rsidRPr="008953DB" w:rsidRDefault="000C23F8" w:rsidP="00A159FB">
      <w:pPr>
        <w:numPr>
          <w:ilvl w:val="0"/>
          <w:numId w:val="7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7" w:name="_Toc64016202"/>
      <w:bookmarkStart w:id="138" w:name="_Toc106095862"/>
      <w:bookmarkStart w:id="139" w:name="_Toc106096302"/>
      <w:bookmarkStart w:id="140" w:name="_Toc106096406"/>
      <w:bookmarkStart w:id="141" w:name="_Toc204150227"/>
      <w:bookmarkEnd w:id="133"/>
      <w:r w:rsidRPr="00E66F78">
        <w:t>§</w:t>
      </w:r>
      <w:r>
        <w:t xml:space="preserve"> </w:t>
      </w:r>
      <w:r w:rsidRPr="00E66F78">
        <w:t>3. Cena i sposób rozliczeń</w:t>
      </w:r>
      <w:bookmarkEnd w:id="137"/>
      <w:bookmarkEnd w:id="138"/>
      <w:bookmarkEnd w:id="139"/>
      <w:bookmarkEnd w:id="140"/>
      <w:bookmarkEnd w:id="141"/>
    </w:p>
    <w:p w14:paraId="44F38D4E" w14:textId="4523C4CB" w:rsidR="00594730" w:rsidRPr="00594730" w:rsidRDefault="00F5692A" w:rsidP="00A159FB">
      <w:pPr>
        <w:numPr>
          <w:ilvl w:val="0"/>
          <w:numId w:val="46"/>
        </w:numPr>
        <w:spacing w:line="259" w:lineRule="auto"/>
        <w:ind w:hanging="357"/>
        <w:jc w:val="both"/>
        <w:rPr>
          <w:sz w:val="22"/>
          <w:szCs w:val="22"/>
        </w:rPr>
      </w:pPr>
      <w:r w:rsidRPr="00594730">
        <w:rPr>
          <w:sz w:val="22"/>
          <w:szCs w:val="22"/>
        </w:rPr>
        <w:t xml:space="preserve">Wartość </w:t>
      </w:r>
      <w:r w:rsidR="00594730" w:rsidRPr="00594730">
        <w:rPr>
          <w:sz w:val="22"/>
          <w:szCs w:val="22"/>
        </w:rPr>
        <w:t xml:space="preserve">Umowy nie </w:t>
      </w:r>
      <w:proofErr w:type="gramStart"/>
      <w:r w:rsidR="00594730" w:rsidRPr="00594730">
        <w:rPr>
          <w:sz w:val="22"/>
          <w:szCs w:val="22"/>
        </w:rPr>
        <w:t>przekroczy:  …</w:t>
      </w:r>
      <w:proofErr w:type="gramEnd"/>
      <w:r w:rsidR="00594730" w:rsidRPr="00594730">
        <w:rPr>
          <w:sz w:val="22"/>
          <w:szCs w:val="22"/>
        </w:rPr>
        <w:t xml:space="preserve">…………… zł netto, w tym: </w:t>
      </w:r>
    </w:p>
    <w:p w14:paraId="4E80D17C" w14:textId="77777777" w:rsidR="00594730" w:rsidRPr="004E468A" w:rsidRDefault="00594730" w:rsidP="00A159FB">
      <w:pPr>
        <w:numPr>
          <w:ilvl w:val="1"/>
          <w:numId w:val="46"/>
        </w:numPr>
        <w:spacing w:line="259" w:lineRule="auto"/>
        <w:ind w:hanging="357"/>
        <w:jc w:val="both"/>
        <w:rPr>
          <w:sz w:val="22"/>
          <w:szCs w:val="22"/>
        </w:rPr>
      </w:pPr>
      <w:r w:rsidRPr="004E468A">
        <w:rPr>
          <w:sz w:val="22"/>
          <w:szCs w:val="22"/>
        </w:rPr>
        <w:t xml:space="preserve">dla zadania nr </w:t>
      </w:r>
      <w:proofErr w:type="gramStart"/>
      <w:r w:rsidRPr="004E468A">
        <w:rPr>
          <w:sz w:val="22"/>
          <w:szCs w:val="22"/>
        </w:rPr>
        <w:t>1 :</w:t>
      </w:r>
      <w:proofErr w:type="gramEnd"/>
      <w:r w:rsidRPr="004E468A">
        <w:rPr>
          <w:sz w:val="22"/>
          <w:szCs w:val="22"/>
        </w:rPr>
        <w:t xml:space="preserve"> ………………. zł netto,</w:t>
      </w:r>
    </w:p>
    <w:p w14:paraId="3EF16E52" w14:textId="77777777" w:rsidR="00594730" w:rsidRPr="004E468A" w:rsidRDefault="00594730" w:rsidP="00A159FB">
      <w:pPr>
        <w:numPr>
          <w:ilvl w:val="1"/>
          <w:numId w:val="46"/>
        </w:numPr>
        <w:spacing w:line="259" w:lineRule="auto"/>
        <w:ind w:hanging="357"/>
        <w:jc w:val="both"/>
        <w:rPr>
          <w:sz w:val="22"/>
          <w:szCs w:val="22"/>
        </w:rPr>
      </w:pPr>
      <w:r w:rsidRPr="004E468A">
        <w:rPr>
          <w:sz w:val="22"/>
          <w:szCs w:val="22"/>
        </w:rPr>
        <w:t xml:space="preserve">dla zadania nr </w:t>
      </w:r>
      <w:proofErr w:type="gramStart"/>
      <w:r w:rsidRPr="004E468A">
        <w:rPr>
          <w:sz w:val="22"/>
          <w:szCs w:val="22"/>
        </w:rPr>
        <w:t>2 :</w:t>
      </w:r>
      <w:proofErr w:type="gramEnd"/>
      <w:r w:rsidRPr="004E468A">
        <w:rPr>
          <w:sz w:val="22"/>
          <w:szCs w:val="22"/>
        </w:rPr>
        <w:t xml:space="preserve"> ………………. zł netto</w:t>
      </w:r>
    </w:p>
    <w:p w14:paraId="4F220552" w14:textId="77777777" w:rsidR="00594730" w:rsidRDefault="00594730" w:rsidP="00A159FB">
      <w:pPr>
        <w:numPr>
          <w:ilvl w:val="1"/>
          <w:numId w:val="46"/>
        </w:numPr>
        <w:spacing w:line="259" w:lineRule="auto"/>
        <w:jc w:val="both"/>
        <w:rPr>
          <w:sz w:val="22"/>
          <w:szCs w:val="22"/>
        </w:rPr>
      </w:pPr>
      <w:r w:rsidRPr="004E468A">
        <w:rPr>
          <w:sz w:val="22"/>
          <w:szCs w:val="22"/>
        </w:rPr>
        <w:t xml:space="preserve">dla zadania nr </w:t>
      </w:r>
      <w:proofErr w:type="gramStart"/>
      <w:r w:rsidRPr="004E468A">
        <w:rPr>
          <w:sz w:val="22"/>
          <w:szCs w:val="22"/>
        </w:rPr>
        <w:t>3 :</w:t>
      </w:r>
      <w:proofErr w:type="gramEnd"/>
      <w:r w:rsidRPr="004E468A">
        <w:rPr>
          <w:sz w:val="22"/>
          <w:szCs w:val="22"/>
        </w:rPr>
        <w:t xml:space="preserve"> ………………. zł netto</w:t>
      </w:r>
    </w:p>
    <w:p w14:paraId="1D97E8DD" w14:textId="4264ABED" w:rsidR="00594730" w:rsidRPr="004E468A" w:rsidRDefault="00594730" w:rsidP="00A159FB">
      <w:pPr>
        <w:numPr>
          <w:ilvl w:val="1"/>
          <w:numId w:val="46"/>
        </w:numPr>
        <w:spacing w:line="259" w:lineRule="auto"/>
        <w:jc w:val="both"/>
        <w:rPr>
          <w:sz w:val="22"/>
          <w:szCs w:val="22"/>
        </w:rPr>
      </w:pPr>
      <w:r w:rsidRPr="004E468A">
        <w:rPr>
          <w:sz w:val="22"/>
          <w:szCs w:val="22"/>
        </w:rPr>
        <w:t xml:space="preserve">dla zadania nr </w:t>
      </w:r>
      <w:proofErr w:type="gramStart"/>
      <w:r>
        <w:rPr>
          <w:sz w:val="22"/>
          <w:szCs w:val="22"/>
        </w:rPr>
        <w:t>4</w:t>
      </w:r>
      <w:r w:rsidRPr="004E468A">
        <w:rPr>
          <w:sz w:val="22"/>
          <w:szCs w:val="22"/>
        </w:rPr>
        <w:t xml:space="preserve"> :</w:t>
      </w:r>
      <w:proofErr w:type="gramEnd"/>
      <w:r w:rsidRPr="004E468A">
        <w:rPr>
          <w:sz w:val="22"/>
          <w:szCs w:val="22"/>
        </w:rPr>
        <w:t xml:space="preserve"> ………………. zł netto</w:t>
      </w:r>
    </w:p>
    <w:p w14:paraId="4AD6E146" w14:textId="5DDDD0F3" w:rsidR="00F5692A" w:rsidRPr="00F8529D" w:rsidRDefault="00F5692A" w:rsidP="00A159FB">
      <w:pPr>
        <w:numPr>
          <w:ilvl w:val="0"/>
          <w:numId w:val="4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5A905703" w:rsidR="00717802" w:rsidRPr="00594730" w:rsidRDefault="00F5692A" w:rsidP="00A159FB">
      <w:pPr>
        <w:numPr>
          <w:ilvl w:val="0"/>
          <w:numId w:val="46"/>
        </w:numPr>
        <w:spacing w:line="259" w:lineRule="auto"/>
        <w:ind w:hanging="357"/>
        <w:jc w:val="both"/>
        <w:rPr>
          <w:b/>
          <w:bCs/>
          <w:sz w:val="22"/>
          <w:szCs w:val="22"/>
        </w:rPr>
      </w:pPr>
      <w:r w:rsidRPr="00594730">
        <w:rPr>
          <w:sz w:val="22"/>
          <w:szCs w:val="22"/>
        </w:rPr>
        <w:t>Cena netto</w:t>
      </w:r>
      <w:r w:rsidRPr="00594730">
        <w:rPr>
          <w:color w:val="FF0000"/>
          <w:sz w:val="22"/>
          <w:szCs w:val="22"/>
        </w:rPr>
        <w:t xml:space="preserve"> </w:t>
      </w:r>
      <w:bookmarkStart w:id="142" w:name="_Hlk148610831"/>
      <w:r w:rsidR="00717802" w:rsidRPr="00594730">
        <w:rPr>
          <w:sz w:val="22"/>
          <w:szCs w:val="22"/>
        </w:rPr>
        <w:t>jednostkowa netto,</w:t>
      </w:r>
      <w:r w:rsidR="00717802" w:rsidRPr="00594730">
        <w:rPr>
          <w:b/>
          <w:bCs/>
          <w:sz w:val="22"/>
          <w:szCs w:val="22"/>
        </w:rPr>
        <w:t xml:space="preserve"> </w:t>
      </w:r>
      <w:r w:rsidR="00717802" w:rsidRPr="00594730">
        <w:rPr>
          <w:sz w:val="22"/>
          <w:szCs w:val="22"/>
        </w:rPr>
        <w:t xml:space="preserve">w oparciu o którą będą rozliczane wykonane </w:t>
      </w:r>
      <w:r w:rsidR="00717802" w:rsidRPr="00D75010">
        <w:rPr>
          <w:sz w:val="22"/>
          <w:szCs w:val="22"/>
        </w:rPr>
        <w:t xml:space="preserve">usługi </w:t>
      </w:r>
      <w:r w:rsidR="00717802" w:rsidRPr="00594730">
        <w:rPr>
          <w:sz w:val="22"/>
          <w:szCs w:val="22"/>
        </w:rPr>
        <w:t>wynos</w:t>
      </w:r>
      <w:r w:rsidR="00594730">
        <w:rPr>
          <w:sz w:val="22"/>
          <w:szCs w:val="22"/>
        </w:rPr>
        <w:t>zą</w:t>
      </w:r>
      <w:r w:rsidR="00D75010">
        <w:rPr>
          <w:sz w:val="22"/>
          <w:szCs w:val="22"/>
        </w:rPr>
        <w:t>:</w:t>
      </w:r>
    </w:p>
    <w:p w14:paraId="79BBB45D" w14:textId="441BA061" w:rsidR="00594730" w:rsidRPr="002E0EFC" w:rsidRDefault="00594730" w:rsidP="002E0EFC">
      <w:pPr>
        <w:pStyle w:val="Akapitzlist"/>
        <w:ind w:left="284"/>
        <w:contextualSpacing w:val="0"/>
        <w:jc w:val="both"/>
        <w:rPr>
          <w:sz w:val="22"/>
          <w:szCs w:val="22"/>
        </w:rPr>
      </w:pPr>
      <w:r w:rsidRPr="002E0EFC">
        <w:rPr>
          <w:sz w:val="22"/>
          <w:szCs w:val="22"/>
        </w:rPr>
        <w:t>Zadanie nr 1:</w:t>
      </w:r>
      <w:bookmarkStart w:id="143" w:name="_Hlk68589738"/>
      <w:r w:rsidRPr="002E0EFC">
        <w:rPr>
          <w:sz w:val="22"/>
          <w:szCs w:val="22"/>
        </w:rPr>
        <w:tab/>
        <w:t>……………… zł/</w:t>
      </w:r>
      <w:r w:rsidR="00D75010" w:rsidRPr="002E0EFC">
        <w:rPr>
          <w:sz w:val="22"/>
          <w:szCs w:val="22"/>
        </w:rPr>
        <w:t>kg</w:t>
      </w:r>
      <w:r w:rsidRPr="002E0EFC">
        <w:rPr>
          <w:sz w:val="22"/>
          <w:szCs w:val="22"/>
        </w:rPr>
        <w:t xml:space="preserve"> netto</w:t>
      </w:r>
    </w:p>
    <w:bookmarkEnd w:id="143"/>
    <w:p w14:paraId="100A7740" w14:textId="411B457A" w:rsidR="00D75010" w:rsidRPr="002E0EFC" w:rsidRDefault="00594730" w:rsidP="002E0EFC">
      <w:pPr>
        <w:pStyle w:val="Akapitzlist"/>
        <w:ind w:left="284"/>
        <w:contextualSpacing w:val="0"/>
        <w:jc w:val="both"/>
        <w:rPr>
          <w:sz w:val="22"/>
          <w:szCs w:val="22"/>
        </w:rPr>
      </w:pPr>
      <w:r w:rsidRPr="002E0EFC">
        <w:rPr>
          <w:sz w:val="22"/>
          <w:szCs w:val="22"/>
        </w:rPr>
        <w:t>Zadanie nr 2:</w:t>
      </w:r>
      <w:r w:rsidR="00D75010" w:rsidRPr="002E0EFC">
        <w:rPr>
          <w:sz w:val="22"/>
          <w:szCs w:val="22"/>
        </w:rPr>
        <w:tab/>
        <w:t>……………… zł/kg netto</w:t>
      </w:r>
    </w:p>
    <w:p w14:paraId="7C8D9B01" w14:textId="06031A2B" w:rsidR="00D75010" w:rsidRPr="002E0EFC" w:rsidRDefault="00594730" w:rsidP="002E0EFC">
      <w:pPr>
        <w:pStyle w:val="Akapitzlist"/>
        <w:ind w:left="284"/>
        <w:contextualSpacing w:val="0"/>
        <w:jc w:val="both"/>
        <w:rPr>
          <w:sz w:val="22"/>
          <w:szCs w:val="22"/>
        </w:rPr>
      </w:pPr>
      <w:r w:rsidRPr="002E0EFC">
        <w:rPr>
          <w:sz w:val="22"/>
          <w:szCs w:val="22"/>
        </w:rPr>
        <w:t xml:space="preserve">Zadanie </w:t>
      </w:r>
      <w:r w:rsidR="002E0EFC" w:rsidRPr="002E0EFC">
        <w:rPr>
          <w:sz w:val="22"/>
          <w:szCs w:val="22"/>
        </w:rPr>
        <w:t xml:space="preserve">nr </w:t>
      </w:r>
      <w:r w:rsidRPr="002E0EFC">
        <w:rPr>
          <w:sz w:val="22"/>
          <w:szCs w:val="22"/>
        </w:rPr>
        <w:t>3:</w:t>
      </w:r>
      <w:r w:rsidR="002E0EFC" w:rsidRPr="002E0EFC">
        <w:rPr>
          <w:sz w:val="22"/>
          <w:szCs w:val="22"/>
        </w:rPr>
        <w:tab/>
      </w:r>
      <w:r w:rsidR="00D75010" w:rsidRPr="002E0EFC">
        <w:rPr>
          <w:sz w:val="22"/>
          <w:szCs w:val="22"/>
        </w:rPr>
        <w:t>……………… zł/kg netto</w:t>
      </w:r>
    </w:p>
    <w:p w14:paraId="5F805D83" w14:textId="400F924D" w:rsidR="00D75010" w:rsidRPr="002E0EFC" w:rsidRDefault="00594730" w:rsidP="002E0EFC">
      <w:pPr>
        <w:pStyle w:val="Akapitzlist"/>
        <w:ind w:left="284"/>
        <w:contextualSpacing w:val="0"/>
        <w:jc w:val="both"/>
        <w:rPr>
          <w:sz w:val="22"/>
          <w:szCs w:val="22"/>
        </w:rPr>
      </w:pPr>
      <w:r w:rsidRPr="002E0EFC">
        <w:rPr>
          <w:sz w:val="22"/>
          <w:szCs w:val="22"/>
        </w:rPr>
        <w:t xml:space="preserve">Zadanie </w:t>
      </w:r>
      <w:r w:rsidR="002E0EFC" w:rsidRPr="002E0EFC">
        <w:rPr>
          <w:sz w:val="22"/>
          <w:szCs w:val="22"/>
        </w:rPr>
        <w:t xml:space="preserve">nr </w:t>
      </w:r>
      <w:r w:rsidRPr="002E0EFC">
        <w:rPr>
          <w:sz w:val="22"/>
          <w:szCs w:val="22"/>
        </w:rPr>
        <w:t>4:</w:t>
      </w:r>
      <w:r w:rsidR="002E0EFC" w:rsidRPr="002E0EFC">
        <w:rPr>
          <w:sz w:val="22"/>
          <w:szCs w:val="22"/>
        </w:rPr>
        <w:tab/>
      </w:r>
      <w:r w:rsidR="00D75010" w:rsidRPr="002E0EFC">
        <w:rPr>
          <w:sz w:val="22"/>
          <w:szCs w:val="22"/>
        </w:rPr>
        <w:t>……………… zł/kg netto</w:t>
      </w:r>
    </w:p>
    <w:bookmarkEnd w:id="142"/>
    <w:p w14:paraId="074E11E4" w14:textId="77777777" w:rsidR="00F5692A" w:rsidRPr="00F8529D" w:rsidRDefault="00F5692A" w:rsidP="00A159FB">
      <w:pPr>
        <w:numPr>
          <w:ilvl w:val="0"/>
          <w:numId w:val="46"/>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A159FB">
      <w:pPr>
        <w:pStyle w:val="bullet"/>
        <w:numPr>
          <w:ilvl w:val="0"/>
          <w:numId w:val="46"/>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A159FB">
      <w:pPr>
        <w:numPr>
          <w:ilvl w:val="0"/>
          <w:numId w:val="46"/>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A159FB">
      <w:pPr>
        <w:pStyle w:val="Tekstpodstawowy"/>
        <w:numPr>
          <w:ilvl w:val="0"/>
          <w:numId w:val="46"/>
        </w:numPr>
        <w:tabs>
          <w:tab w:val="left" w:pos="851"/>
        </w:tabs>
        <w:spacing w:after="0"/>
        <w:jc w:val="both"/>
        <w:rPr>
          <w:iCs/>
          <w:sz w:val="22"/>
          <w:szCs w:val="22"/>
        </w:rPr>
      </w:pPr>
      <w:bookmarkStart w:id="144" w:name="_Hlk148343732"/>
      <w:r w:rsidRPr="00F8529D">
        <w:rPr>
          <w:iCs/>
          <w:sz w:val="22"/>
          <w:szCs w:val="22"/>
        </w:rPr>
        <w:t>W przypadku, gdy Wykonawcą jest podmiot zagraniczny, zgodnie z ustawą o podatku od towarów i usług, Zamawiający jest zobowiązany rozliczyć podatek VAT.</w:t>
      </w:r>
    </w:p>
    <w:bookmarkEnd w:id="144"/>
    <w:p w14:paraId="1B7E24F4" w14:textId="77777777" w:rsidR="00F5692A" w:rsidRPr="00D75010" w:rsidRDefault="00F5692A" w:rsidP="00A159FB">
      <w:pPr>
        <w:pStyle w:val="Tekstpodstawowy"/>
        <w:numPr>
          <w:ilvl w:val="0"/>
          <w:numId w:val="4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w:t>
      </w:r>
      <w:r w:rsidRPr="00D75010">
        <w:rPr>
          <w:sz w:val="22"/>
          <w:szCs w:val="22"/>
        </w:rPr>
        <w:t>formalnościami celnymi i zapłatą cła), obowiązki te spoczywają na Wykonawcy.</w:t>
      </w:r>
    </w:p>
    <w:p w14:paraId="053AA315" w14:textId="6A7861E4" w:rsidR="00D75010" w:rsidRPr="004E468A" w:rsidRDefault="00D75010" w:rsidP="00A159FB">
      <w:pPr>
        <w:numPr>
          <w:ilvl w:val="0"/>
          <w:numId w:val="46"/>
        </w:numPr>
        <w:spacing w:line="259" w:lineRule="auto"/>
        <w:jc w:val="both"/>
        <w:rPr>
          <w:sz w:val="22"/>
          <w:szCs w:val="22"/>
        </w:rPr>
      </w:pPr>
      <w:r w:rsidRPr="004E468A">
        <w:rPr>
          <w:sz w:val="22"/>
          <w:szCs w:val="22"/>
        </w:rPr>
        <w:t xml:space="preserve">Wykonawcy przysługuje wynagrodzenie za faktycznie świadczone usługi, które rozliczane będą </w:t>
      </w:r>
      <w:proofErr w:type="gramStart"/>
      <w:r w:rsidRPr="004E468A">
        <w:rPr>
          <w:sz w:val="22"/>
          <w:szCs w:val="22"/>
        </w:rPr>
        <w:t>w  okresach</w:t>
      </w:r>
      <w:proofErr w:type="gramEnd"/>
      <w:r w:rsidRPr="004E468A">
        <w:rPr>
          <w:sz w:val="22"/>
          <w:szCs w:val="22"/>
        </w:rPr>
        <w:t xml:space="preserve"> miesięcznych w następujący sposób: </w:t>
      </w:r>
      <w:r w:rsidRPr="004E468A">
        <w:rPr>
          <w:sz w:val="22"/>
          <w:szCs w:val="22"/>
          <w:lang w:val="cs-CZ"/>
        </w:rPr>
        <w:t xml:space="preserve">na podstawie faktycznej ilości jednostek </w:t>
      </w:r>
      <w:r w:rsidRPr="004E468A">
        <w:rPr>
          <w:i/>
          <w:iCs/>
          <w:sz w:val="22"/>
          <w:szCs w:val="22"/>
          <w:lang w:val="cs-CZ"/>
        </w:rPr>
        <w:t>(zł/</w:t>
      </w:r>
      <w:r>
        <w:rPr>
          <w:i/>
          <w:iCs/>
          <w:sz w:val="22"/>
          <w:szCs w:val="22"/>
          <w:lang w:val="cs-CZ"/>
        </w:rPr>
        <w:t>kg</w:t>
      </w:r>
      <w:r w:rsidRPr="004E468A">
        <w:rPr>
          <w:i/>
          <w:iCs/>
          <w:sz w:val="22"/>
          <w:szCs w:val="22"/>
          <w:lang w:val="cs-CZ"/>
        </w:rPr>
        <w:t>)</w:t>
      </w:r>
      <w:r w:rsidRPr="004E468A">
        <w:rPr>
          <w:sz w:val="22"/>
          <w:szCs w:val="22"/>
          <w:lang w:val="cs-CZ"/>
        </w:rPr>
        <w:t xml:space="preserve"> i cen jednostkowych.</w:t>
      </w:r>
    </w:p>
    <w:p w14:paraId="213F72DE" w14:textId="77777777" w:rsidR="000C23F8" w:rsidRPr="00AE1A7A" w:rsidRDefault="000C23F8" w:rsidP="00A159FB">
      <w:pPr>
        <w:numPr>
          <w:ilvl w:val="0"/>
          <w:numId w:val="46"/>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A159FB">
      <w:pPr>
        <w:numPr>
          <w:ilvl w:val="0"/>
          <w:numId w:val="46"/>
        </w:numPr>
        <w:spacing w:line="259" w:lineRule="auto"/>
        <w:ind w:left="357"/>
        <w:jc w:val="both"/>
        <w:rPr>
          <w:color w:val="FF0000"/>
          <w:sz w:val="22"/>
          <w:szCs w:val="22"/>
        </w:rPr>
      </w:pPr>
      <w:r w:rsidRPr="00853323">
        <w:rPr>
          <w:sz w:val="22"/>
        </w:rPr>
        <w:t xml:space="preserve">W </w:t>
      </w:r>
      <w:proofErr w:type="gramStart"/>
      <w:r w:rsidRPr="00853323">
        <w:rPr>
          <w:sz w:val="22"/>
        </w:rPr>
        <w:t>przypadku</w:t>
      </w:r>
      <w:proofErr w:type="gramEnd"/>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D75010" w:rsidRDefault="000C23F8" w:rsidP="000C23F8">
      <w:pPr>
        <w:pStyle w:val="Nagwek2"/>
      </w:pPr>
      <w:bookmarkStart w:id="145" w:name="_Toc106095863"/>
      <w:bookmarkStart w:id="146" w:name="_Toc106096303"/>
      <w:bookmarkStart w:id="147" w:name="_Toc106096407"/>
      <w:bookmarkStart w:id="148" w:name="_Toc204150228"/>
      <w:r w:rsidRPr="00D75010">
        <w:t>§ 4. Fakturowanie i płatności</w:t>
      </w:r>
      <w:bookmarkEnd w:id="145"/>
      <w:bookmarkEnd w:id="146"/>
      <w:bookmarkEnd w:id="147"/>
      <w:bookmarkEnd w:id="148"/>
    </w:p>
    <w:p w14:paraId="6AEEC40D" w14:textId="77777777" w:rsidR="00B1238D" w:rsidRPr="00D75010" w:rsidRDefault="00B1238D" w:rsidP="00A159FB">
      <w:pPr>
        <w:numPr>
          <w:ilvl w:val="0"/>
          <w:numId w:val="67"/>
        </w:numPr>
        <w:jc w:val="both"/>
        <w:rPr>
          <w:sz w:val="22"/>
          <w:szCs w:val="22"/>
        </w:rPr>
      </w:pPr>
      <w:bookmarkStart w:id="149" w:name="_Hlk83031827"/>
      <w:bookmarkStart w:id="150" w:name="_Hlk155935130"/>
      <w:r w:rsidRPr="00D75010">
        <w:rPr>
          <w:sz w:val="22"/>
          <w:szCs w:val="22"/>
        </w:rPr>
        <w:t xml:space="preserve">Rozliczenie przedmiotu Umowy nastąpi na podstawie wystawionej faktury zgodnie </w:t>
      </w:r>
      <w:r w:rsidRPr="00D75010">
        <w:rPr>
          <w:sz w:val="22"/>
          <w:szCs w:val="22"/>
        </w:rPr>
        <w:br/>
        <w:t>z obowiązującymi przepisami prawa.  Do faktury Wykonawca zobowiązany jest wystawić Protokół odbioru podpisany zgodnie z ust. 3 (</w:t>
      </w:r>
      <w:r w:rsidRPr="00D75010">
        <w:rPr>
          <w:i/>
          <w:iCs/>
          <w:sz w:val="22"/>
          <w:szCs w:val="22"/>
        </w:rPr>
        <w:t>wzór stanowi Załącznik nr 1.1. do umowy - jeżeli dotyczy</w:t>
      </w:r>
      <w:r w:rsidRPr="00D75010">
        <w:rPr>
          <w:sz w:val="22"/>
          <w:szCs w:val="22"/>
        </w:rPr>
        <w:t xml:space="preserve">). Do faktur </w:t>
      </w:r>
      <w:proofErr w:type="spellStart"/>
      <w:r w:rsidRPr="00D75010">
        <w:rPr>
          <w:sz w:val="22"/>
          <w:szCs w:val="22"/>
        </w:rPr>
        <w:t>ustrukruryzowanych</w:t>
      </w:r>
      <w:proofErr w:type="spellEnd"/>
      <w:r w:rsidRPr="00D75010">
        <w:rPr>
          <w:sz w:val="22"/>
          <w:szCs w:val="22"/>
        </w:rPr>
        <w:t xml:space="preserve"> protokół zdawczo-odbiorczy wymagany umową należy przesłać na adres e-mail </w:t>
      </w:r>
      <w:hyperlink r:id="rId15" w:history="1">
        <w:r w:rsidRPr="00D75010">
          <w:rPr>
            <w:rStyle w:val="Hipercze"/>
            <w:b/>
            <w:bCs/>
            <w:sz w:val="22"/>
            <w:szCs w:val="22"/>
          </w:rPr>
          <w:t>ksef.zal@pgg.pl</w:t>
        </w:r>
      </w:hyperlink>
      <w:r w:rsidRPr="00D75010">
        <w:rPr>
          <w:b/>
          <w:bCs/>
          <w:sz w:val="22"/>
          <w:szCs w:val="22"/>
        </w:rPr>
        <w:t xml:space="preserve"> . </w:t>
      </w:r>
      <w:r w:rsidRPr="00D75010">
        <w:rPr>
          <w:sz w:val="22"/>
          <w:szCs w:val="22"/>
        </w:rPr>
        <w:t>W</w:t>
      </w:r>
      <w:r w:rsidRPr="00D75010">
        <w:rPr>
          <w:b/>
          <w:bCs/>
          <w:sz w:val="22"/>
          <w:szCs w:val="22"/>
        </w:rPr>
        <w:t xml:space="preserve"> </w:t>
      </w:r>
      <w:r w:rsidRPr="00D75010">
        <w:rPr>
          <w:sz w:val="22"/>
          <w:szCs w:val="22"/>
        </w:rPr>
        <w:t xml:space="preserve">temacie </w:t>
      </w:r>
      <w:proofErr w:type="gramStart"/>
      <w:r w:rsidRPr="00D75010">
        <w:rPr>
          <w:sz w:val="22"/>
          <w:szCs w:val="22"/>
        </w:rPr>
        <w:t>wiadomości  e-mail</w:t>
      </w:r>
      <w:proofErr w:type="gramEnd"/>
      <w:r w:rsidRPr="00D75010">
        <w:rPr>
          <w:sz w:val="22"/>
          <w:szCs w:val="22"/>
        </w:rPr>
        <w:t xml:space="preserve"> należy podać numer KSEF faktury. Rekomendowanym plikiem do przesyłania załączników do faktury jest plik PDF</w:t>
      </w:r>
      <w:r w:rsidRPr="00D75010">
        <w:rPr>
          <w:color w:val="FF0000"/>
          <w:sz w:val="22"/>
          <w:szCs w:val="22"/>
        </w:rPr>
        <w:t>.</w:t>
      </w:r>
    </w:p>
    <w:p w14:paraId="64E42247" w14:textId="77777777" w:rsidR="00B1238D" w:rsidRPr="00D75010" w:rsidRDefault="00B1238D" w:rsidP="00A159FB">
      <w:pPr>
        <w:numPr>
          <w:ilvl w:val="0"/>
          <w:numId w:val="67"/>
        </w:numPr>
        <w:jc w:val="both"/>
        <w:rPr>
          <w:sz w:val="24"/>
          <w:szCs w:val="24"/>
        </w:rPr>
      </w:pPr>
      <w:r w:rsidRPr="00D75010">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D75010" w:rsidRDefault="00B1238D" w:rsidP="00A159FB">
      <w:pPr>
        <w:numPr>
          <w:ilvl w:val="0"/>
          <w:numId w:val="67"/>
        </w:numPr>
        <w:jc w:val="both"/>
        <w:rPr>
          <w:sz w:val="24"/>
          <w:szCs w:val="24"/>
        </w:rPr>
      </w:pPr>
      <w:r w:rsidRPr="00D75010">
        <w:rPr>
          <w:sz w:val="22"/>
          <w:szCs w:val="22"/>
        </w:rPr>
        <w:t xml:space="preserve">Protokół odbioru podpisują upoważnieni przedstawiciele Stron wskazani w Umowie. </w:t>
      </w:r>
    </w:p>
    <w:bookmarkEnd w:id="149"/>
    <w:p w14:paraId="747C509A" w14:textId="77777777" w:rsidR="00B1238D" w:rsidRPr="00D75010" w:rsidRDefault="00B1238D" w:rsidP="00A159FB">
      <w:pPr>
        <w:numPr>
          <w:ilvl w:val="0"/>
          <w:numId w:val="67"/>
        </w:numPr>
        <w:jc w:val="both"/>
        <w:rPr>
          <w:sz w:val="22"/>
          <w:szCs w:val="22"/>
        </w:rPr>
      </w:pPr>
      <w:r w:rsidRPr="00D75010">
        <w:rPr>
          <w:sz w:val="22"/>
          <w:szCs w:val="22"/>
        </w:rPr>
        <w:t>Faktury należy wystawiać zgodnie z obowiązującymi przepisami.</w:t>
      </w:r>
    </w:p>
    <w:p w14:paraId="602D238C" w14:textId="77777777" w:rsidR="00B1238D" w:rsidRPr="00D75010" w:rsidRDefault="00B1238D" w:rsidP="00A159FB">
      <w:pPr>
        <w:numPr>
          <w:ilvl w:val="0"/>
          <w:numId w:val="67"/>
        </w:numPr>
        <w:jc w:val="both"/>
        <w:rPr>
          <w:sz w:val="24"/>
          <w:szCs w:val="24"/>
        </w:rPr>
      </w:pPr>
      <w:r w:rsidRPr="00D75010">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D75010" w:rsidRDefault="00B1238D" w:rsidP="00A159FB">
      <w:pPr>
        <w:numPr>
          <w:ilvl w:val="0"/>
          <w:numId w:val="67"/>
        </w:numPr>
        <w:jc w:val="both"/>
        <w:rPr>
          <w:sz w:val="22"/>
          <w:szCs w:val="22"/>
        </w:rPr>
      </w:pPr>
      <w:r w:rsidRPr="00D75010">
        <w:rPr>
          <w:sz w:val="22"/>
          <w:szCs w:val="22"/>
        </w:rPr>
        <w:t xml:space="preserve">Z zastrzeżeniem przypadków wynikających z ustawy z dnia 11 marca 2004r. o podatku od towarów i usług (tj. Dz. U. z 2025 r poz.775, ze zm.), zwanej dalej „ustawą o </w:t>
      </w:r>
      <w:proofErr w:type="gramStart"/>
      <w:r w:rsidRPr="00D75010">
        <w:rPr>
          <w:sz w:val="22"/>
          <w:szCs w:val="22"/>
        </w:rPr>
        <w:t xml:space="preserve">VAT”  </w:t>
      </w:r>
      <w:r w:rsidRPr="00D75010">
        <w:rPr>
          <w:b/>
          <w:bCs/>
          <w:sz w:val="22"/>
          <w:szCs w:val="22"/>
        </w:rPr>
        <w:t>DOSTAWCA</w:t>
      </w:r>
      <w:proofErr w:type="gramEnd"/>
      <w:r w:rsidRPr="00D75010">
        <w:rPr>
          <w:b/>
          <w:bCs/>
          <w:sz w:val="22"/>
          <w:szCs w:val="22"/>
        </w:rPr>
        <w:t xml:space="preserve"> </w:t>
      </w:r>
      <w:r w:rsidRPr="00D75010">
        <w:rPr>
          <w:sz w:val="22"/>
          <w:szCs w:val="22"/>
        </w:rPr>
        <w:t xml:space="preserve">wystawia i udostępnia </w:t>
      </w:r>
      <w:r w:rsidRPr="00D75010">
        <w:rPr>
          <w:b/>
          <w:bCs/>
          <w:sz w:val="22"/>
          <w:szCs w:val="22"/>
        </w:rPr>
        <w:t>ZAMAWIAJĄCEMU</w:t>
      </w:r>
      <w:r w:rsidRPr="00D75010">
        <w:rPr>
          <w:sz w:val="22"/>
          <w:szCs w:val="22"/>
        </w:rPr>
        <w:t xml:space="preserve"> faktury ustrukturyzowane przy użyciu Krajowego </w:t>
      </w:r>
      <w:proofErr w:type="gramStart"/>
      <w:r w:rsidRPr="00D75010">
        <w:rPr>
          <w:sz w:val="22"/>
          <w:szCs w:val="22"/>
        </w:rPr>
        <w:t>Systemu  e</w:t>
      </w:r>
      <w:proofErr w:type="gramEnd"/>
      <w:r w:rsidRPr="00D75010">
        <w:rPr>
          <w:sz w:val="22"/>
          <w:szCs w:val="22"/>
        </w:rPr>
        <w:t>-Faktur, zwanego dalej „</w:t>
      </w:r>
      <w:proofErr w:type="spellStart"/>
      <w:r w:rsidRPr="00D75010">
        <w:rPr>
          <w:sz w:val="22"/>
          <w:szCs w:val="22"/>
        </w:rPr>
        <w:t>KSeF</w:t>
      </w:r>
      <w:proofErr w:type="spellEnd"/>
      <w:r w:rsidRPr="00D75010">
        <w:rPr>
          <w:sz w:val="22"/>
          <w:szCs w:val="22"/>
        </w:rPr>
        <w:t xml:space="preserve">” zgodnie z obowiązującymi przepisami prawa. </w:t>
      </w:r>
    </w:p>
    <w:p w14:paraId="711F8D74" w14:textId="77777777" w:rsidR="00B1238D" w:rsidRPr="00D75010" w:rsidRDefault="00B1238D" w:rsidP="00A159FB">
      <w:pPr>
        <w:numPr>
          <w:ilvl w:val="0"/>
          <w:numId w:val="67"/>
        </w:numPr>
        <w:jc w:val="both"/>
        <w:rPr>
          <w:sz w:val="22"/>
          <w:szCs w:val="22"/>
        </w:rPr>
      </w:pPr>
      <w:r w:rsidRPr="00D75010">
        <w:rPr>
          <w:sz w:val="22"/>
          <w:szCs w:val="22"/>
        </w:rPr>
        <w:t>Fakturę ustrukturyzowaną należy wystawić:</w:t>
      </w:r>
    </w:p>
    <w:p w14:paraId="6282889C" w14:textId="77777777" w:rsidR="00B1238D" w:rsidRPr="00D75010" w:rsidRDefault="00B1238D" w:rsidP="00B1238D">
      <w:pPr>
        <w:jc w:val="both"/>
        <w:rPr>
          <w:sz w:val="22"/>
          <w:szCs w:val="22"/>
        </w:rPr>
      </w:pPr>
      <w:r w:rsidRPr="00D75010">
        <w:rPr>
          <w:sz w:val="22"/>
          <w:szCs w:val="22"/>
        </w:rPr>
        <w:t xml:space="preserve">        - dane nabywcy (</w:t>
      </w:r>
      <w:proofErr w:type="spellStart"/>
      <w:r w:rsidRPr="00D75010">
        <w:rPr>
          <w:sz w:val="22"/>
          <w:szCs w:val="22"/>
        </w:rPr>
        <w:t>schema</w:t>
      </w:r>
      <w:proofErr w:type="spellEnd"/>
      <w:r w:rsidRPr="00D75010">
        <w:rPr>
          <w:sz w:val="22"/>
          <w:szCs w:val="22"/>
        </w:rPr>
        <w:t xml:space="preserve"> Podmiot 2): Polska Grupa Górnicza S.A.,</w:t>
      </w:r>
    </w:p>
    <w:p w14:paraId="44BFB10C" w14:textId="77777777" w:rsidR="00B1238D" w:rsidRPr="00D75010" w:rsidRDefault="00B1238D" w:rsidP="00B1238D">
      <w:pPr>
        <w:jc w:val="both"/>
        <w:rPr>
          <w:sz w:val="22"/>
          <w:szCs w:val="22"/>
        </w:rPr>
      </w:pPr>
      <w:r w:rsidRPr="00D75010">
        <w:rPr>
          <w:sz w:val="22"/>
          <w:szCs w:val="22"/>
        </w:rPr>
        <w:t xml:space="preserve">                                                                    40-039 Katowice</w:t>
      </w:r>
    </w:p>
    <w:p w14:paraId="08F7F42D" w14:textId="77777777" w:rsidR="00B1238D" w:rsidRPr="00D75010" w:rsidRDefault="00B1238D" w:rsidP="00B1238D">
      <w:pPr>
        <w:jc w:val="both"/>
        <w:rPr>
          <w:sz w:val="22"/>
          <w:szCs w:val="22"/>
        </w:rPr>
      </w:pPr>
      <w:r w:rsidRPr="00D75010">
        <w:rPr>
          <w:sz w:val="22"/>
          <w:szCs w:val="22"/>
        </w:rPr>
        <w:t xml:space="preserve">                                                                     ul. Powstańców 30</w:t>
      </w:r>
    </w:p>
    <w:p w14:paraId="2B5F1B85" w14:textId="77777777" w:rsidR="00B1238D" w:rsidRPr="00D75010" w:rsidRDefault="00B1238D" w:rsidP="00B1238D">
      <w:pPr>
        <w:jc w:val="both"/>
        <w:rPr>
          <w:sz w:val="22"/>
          <w:szCs w:val="22"/>
        </w:rPr>
      </w:pPr>
      <w:r w:rsidRPr="00D75010">
        <w:rPr>
          <w:sz w:val="22"/>
          <w:szCs w:val="22"/>
        </w:rPr>
        <w:t xml:space="preserve">         - dane odbiorcy (</w:t>
      </w:r>
      <w:proofErr w:type="spellStart"/>
      <w:r w:rsidRPr="00D75010">
        <w:rPr>
          <w:sz w:val="22"/>
          <w:szCs w:val="22"/>
        </w:rPr>
        <w:t>schema</w:t>
      </w:r>
      <w:proofErr w:type="spellEnd"/>
      <w:r w:rsidRPr="00D75010">
        <w:rPr>
          <w:sz w:val="22"/>
          <w:szCs w:val="22"/>
        </w:rPr>
        <w:t xml:space="preserve"> Podmiot 3): Oddział …</w:t>
      </w:r>
    </w:p>
    <w:p w14:paraId="7AAF877E" w14:textId="77777777" w:rsidR="00B1238D" w:rsidRPr="00D75010" w:rsidRDefault="00B1238D" w:rsidP="00A159FB">
      <w:pPr>
        <w:pStyle w:val="Akapitzlist"/>
        <w:numPr>
          <w:ilvl w:val="1"/>
          <w:numId w:val="84"/>
        </w:numPr>
        <w:jc w:val="both"/>
        <w:rPr>
          <w:sz w:val="22"/>
          <w:szCs w:val="22"/>
        </w:rPr>
      </w:pPr>
      <w:r w:rsidRPr="00D75010">
        <w:rPr>
          <w:sz w:val="22"/>
          <w:szCs w:val="22"/>
        </w:rPr>
        <w:t xml:space="preserve">W przypadku awarii </w:t>
      </w:r>
      <w:proofErr w:type="spellStart"/>
      <w:r w:rsidRPr="00D75010">
        <w:rPr>
          <w:sz w:val="22"/>
          <w:szCs w:val="22"/>
        </w:rPr>
        <w:t>KSeF</w:t>
      </w:r>
      <w:proofErr w:type="spellEnd"/>
      <w:r w:rsidRPr="00D75010">
        <w:rPr>
          <w:sz w:val="22"/>
          <w:szCs w:val="22"/>
        </w:rPr>
        <w:t xml:space="preserve"> </w:t>
      </w:r>
      <w:r w:rsidRPr="00D75010">
        <w:rPr>
          <w:b/>
          <w:bCs/>
          <w:sz w:val="22"/>
          <w:szCs w:val="22"/>
        </w:rPr>
        <w:t xml:space="preserve">DOSTAWCA </w:t>
      </w:r>
      <w:r w:rsidRPr="00D75010">
        <w:rPr>
          <w:sz w:val="22"/>
          <w:szCs w:val="22"/>
        </w:rPr>
        <w:t xml:space="preserve">przesyła faktury </w:t>
      </w:r>
      <w:r w:rsidRPr="00D75010">
        <w:rPr>
          <w:b/>
          <w:bCs/>
          <w:sz w:val="22"/>
          <w:szCs w:val="22"/>
        </w:rPr>
        <w:t>ZAMAWIAJĄCEMU</w:t>
      </w:r>
      <w:r w:rsidRPr="00D75010">
        <w:rPr>
          <w:sz w:val="22"/>
          <w:szCs w:val="22"/>
        </w:rPr>
        <w:t xml:space="preserve"> w sposób z nim uzgodniony:</w:t>
      </w:r>
    </w:p>
    <w:p w14:paraId="3AEDE63C" w14:textId="77777777" w:rsidR="00B1238D" w:rsidRPr="00D75010" w:rsidRDefault="00B1238D" w:rsidP="00B1238D">
      <w:pPr>
        <w:ind w:left="426"/>
        <w:jc w:val="both"/>
        <w:rPr>
          <w:sz w:val="22"/>
          <w:szCs w:val="22"/>
        </w:rPr>
      </w:pPr>
      <w:r w:rsidRPr="00D75010">
        <w:rPr>
          <w:sz w:val="22"/>
          <w:szCs w:val="22"/>
        </w:rPr>
        <w:t>- wysyłka faktury w postaci papierowej: lub</w:t>
      </w:r>
    </w:p>
    <w:p w14:paraId="53A65035" w14:textId="77777777" w:rsidR="00B1238D" w:rsidRPr="00D75010" w:rsidRDefault="00B1238D" w:rsidP="00B1238D">
      <w:pPr>
        <w:ind w:left="426"/>
        <w:jc w:val="both"/>
        <w:rPr>
          <w:sz w:val="22"/>
          <w:szCs w:val="22"/>
        </w:rPr>
      </w:pPr>
      <w:r w:rsidRPr="00D75010">
        <w:rPr>
          <w:sz w:val="22"/>
          <w:szCs w:val="22"/>
        </w:rPr>
        <w:t>- wysyłka pocztą elektroniczną zgodnie z podpisanym porozumieniem</w:t>
      </w:r>
    </w:p>
    <w:p w14:paraId="2E5FD4E0" w14:textId="77777777" w:rsidR="00B1238D" w:rsidRPr="00D75010" w:rsidRDefault="00B1238D" w:rsidP="00B1238D">
      <w:pPr>
        <w:ind w:firstLine="425"/>
        <w:jc w:val="both"/>
        <w:rPr>
          <w:b/>
          <w:bCs/>
          <w:sz w:val="22"/>
          <w:szCs w:val="22"/>
        </w:rPr>
      </w:pPr>
      <w:bookmarkStart w:id="151" w:name="_Hlk211863369"/>
      <w:r w:rsidRPr="00D75010">
        <w:rPr>
          <w:sz w:val="22"/>
          <w:szCs w:val="22"/>
        </w:rPr>
        <w:t>Wysłanie faktury drogą elektroniczną wymaga pisemnego uzgodnienia z ZAMAWIAJĄCYM</w:t>
      </w:r>
      <w:bookmarkEnd w:id="151"/>
      <w:r w:rsidRPr="00D75010">
        <w:rPr>
          <w:sz w:val="22"/>
          <w:szCs w:val="22"/>
        </w:rPr>
        <w:t xml:space="preserve">. </w:t>
      </w:r>
    </w:p>
    <w:p w14:paraId="2D766420" w14:textId="77777777" w:rsidR="00B1238D" w:rsidRPr="00D75010" w:rsidRDefault="00B1238D" w:rsidP="00A159FB">
      <w:pPr>
        <w:pStyle w:val="Akapitzlist"/>
        <w:numPr>
          <w:ilvl w:val="0"/>
          <w:numId w:val="67"/>
        </w:numPr>
        <w:jc w:val="both"/>
        <w:rPr>
          <w:sz w:val="22"/>
          <w:szCs w:val="22"/>
        </w:rPr>
      </w:pPr>
      <w:r w:rsidRPr="00D75010">
        <w:rPr>
          <w:sz w:val="22"/>
          <w:szCs w:val="22"/>
        </w:rPr>
        <w:t xml:space="preserve">W przypadku gdy Sprzedawca nie podlega obowiązkowi wystawiania faktur w KSEF fakturę  </w:t>
      </w:r>
    </w:p>
    <w:p w14:paraId="31EBF5CB" w14:textId="77777777" w:rsidR="00B1238D" w:rsidRPr="00D75010" w:rsidRDefault="00B1238D" w:rsidP="00B1238D">
      <w:pPr>
        <w:jc w:val="both"/>
        <w:rPr>
          <w:sz w:val="22"/>
          <w:szCs w:val="22"/>
        </w:rPr>
      </w:pPr>
      <w:r w:rsidRPr="00D75010">
        <w:rPr>
          <w:sz w:val="22"/>
          <w:szCs w:val="22"/>
        </w:rPr>
        <w:t xml:space="preserve">        </w:t>
      </w:r>
      <w:proofErr w:type="gramStart"/>
      <w:r w:rsidRPr="00D75010">
        <w:rPr>
          <w:sz w:val="22"/>
          <w:szCs w:val="22"/>
        </w:rPr>
        <w:t>należy  wystawić</w:t>
      </w:r>
      <w:proofErr w:type="gramEnd"/>
      <w:r w:rsidRPr="00D75010">
        <w:rPr>
          <w:sz w:val="22"/>
          <w:szCs w:val="22"/>
        </w:rPr>
        <w:t xml:space="preserve"> na adres:</w:t>
      </w:r>
    </w:p>
    <w:p w14:paraId="4441423D" w14:textId="77777777" w:rsidR="00B1238D" w:rsidRPr="00D75010" w:rsidRDefault="00B1238D" w:rsidP="00B1238D">
      <w:pPr>
        <w:jc w:val="center"/>
        <w:rPr>
          <w:sz w:val="22"/>
          <w:szCs w:val="22"/>
        </w:rPr>
      </w:pPr>
      <w:r w:rsidRPr="00D75010">
        <w:rPr>
          <w:sz w:val="22"/>
          <w:szCs w:val="22"/>
        </w:rPr>
        <w:t>Polska Grupa Górnicza S.A.</w:t>
      </w:r>
    </w:p>
    <w:p w14:paraId="169701AB" w14:textId="77777777" w:rsidR="00B1238D" w:rsidRPr="00D75010" w:rsidRDefault="00B1238D" w:rsidP="00B1238D">
      <w:pPr>
        <w:jc w:val="center"/>
        <w:rPr>
          <w:sz w:val="22"/>
          <w:szCs w:val="22"/>
        </w:rPr>
      </w:pPr>
      <w:r w:rsidRPr="00D75010">
        <w:rPr>
          <w:sz w:val="22"/>
          <w:szCs w:val="22"/>
        </w:rPr>
        <w:t>40-039 Katowice</w:t>
      </w:r>
    </w:p>
    <w:p w14:paraId="3A27B8FD" w14:textId="77777777" w:rsidR="00B1238D" w:rsidRPr="00D75010" w:rsidRDefault="00B1238D" w:rsidP="00B1238D">
      <w:pPr>
        <w:jc w:val="center"/>
        <w:rPr>
          <w:sz w:val="22"/>
          <w:szCs w:val="22"/>
        </w:rPr>
      </w:pPr>
      <w:r w:rsidRPr="00D75010">
        <w:rPr>
          <w:sz w:val="22"/>
          <w:szCs w:val="22"/>
        </w:rPr>
        <w:t>ul. Powstańców 30</w:t>
      </w:r>
    </w:p>
    <w:p w14:paraId="20F0A0C6" w14:textId="77777777" w:rsidR="00B1238D" w:rsidRPr="00D75010" w:rsidRDefault="00B1238D" w:rsidP="00B1238D">
      <w:pPr>
        <w:jc w:val="both"/>
        <w:rPr>
          <w:sz w:val="22"/>
          <w:szCs w:val="22"/>
        </w:rPr>
      </w:pPr>
      <w:r w:rsidRPr="00D75010">
        <w:rPr>
          <w:sz w:val="22"/>
          <w:szCs w:val="22"/>
        </w:rPr>
        <w:t xml:space="preserve">        oraz przesłać w formie papierowej na adres:</w:t>
      </w:r>
    </w:p>
    <w:p w14:paraId="4A547DC2" w14:textId="77777777" w:rsidR="00B1238D" w:rsidRPr="00D75010" w:rsidRDefault="00B1238D" w:rsidP="00B1238D">
      <w:pPr>
        <w:jc w:val="center"/>
        <w:rPr>
          <w:sz w:val="22"/>
          <w:szCs w:val="22"/>
        </w:rPr>
      </w:pPr>
      <w:r w:rsidRPr="00D75010">
        <w:rPr>
          <w:sz w:val="22"/>
          <w:szCs w:val="22"/>
        </w:rPr>
        <w:t>Polska Grupa Górnicza S.A.</w:t>
      </w:r>
    </w:p>
    <w:p w14:paraId="26694D4D" w14:textId="77777777" w:rsidR="00B1238D" w:rsidRPr="00D75010" w:rsidRDefault="00B1238D" w:rsidP="00B1238D">
      <w:pPr>
        <w:jc w:val="center"/>
        <w:rPr>
          <w:sz w:val="22"/>
          <w:szCs w:val="22"/>
        </w:rPr>
      </w:pPr>
      <w:r w:rsidRPr="00D75010">
        <w:rPr>
          <w:sz w:val="22"/>
          <w:szCs w:val="22"/>
        </w:rPr>
        <w:t>44-122 Gliwice,</w:t>
      </w:r>
    </w:p>
    <w:p w14:paraId="30C743F0" w14:textId="77777777" w:rsidR="00B1238D" w:rsidRPr="00D75010" w:rsidRDefault="00B1238D" w:rsidP="00B1238D">
      <w:pPr>
        <w:jc w:val="center"/>
        <w:rPr>
          <w:sz w:val="22"/>
          <w:szCs w:val="22"/>
        </w:rPr>
      </w:pPr>
      <w:r w:rsidRPr="00D75010">
        <w:rPr>
          <w:sz w:val="22"/>
          <w:szCs w:val="22"/>
        </w:rPr>
        <w:t>ul. Jasna 8</w:t>
      </w:r>
    </w:p>
    <w:p w14:paraId="6786142B" w14:textId="77777777" w:rsidR="00B1238D" w:rsidRPr="00D75010" w:rsidRDefault="00B1238D" w:rsidP="00B1238D">
      <w:pPr>
        <w:jc w:val="center"/>
        <w:rPr>
          <w:sz w:val="22"/>
          <w:szCs w:val="22"/>
        </w:rPr>
      </w:pPr>
      <w:r w:rsidRPr="00D75010">
        <w:rPr>
          <w:sz w:val="22"/>
          <w:szCs w:val="22"/>
        </w:rPr>
        <w:t>lub</w:t>
      </w:r>
    </w:p>
    <w:p w14:paraId="1DC0A87D" w14:textId="77777777" w:rsidR="00B1238D" w:rsidRPr="00D75010" w:rsidRDefault="00B1238D" w:rsidP="00B1238D">
      <w:pPr>
        <w:jc w:val="center"/>
        <w:rPr>
          <w:sz w:val="22"/>
          <w:szCs w:val="22"/>
        </w:rPr>
      </w:pPr>
      <w:r w:rsidRPr="00D75010">
        <w:rPr>
          <w:sz w:val="22"/>
          <w:szCs w:val="22"/>
        </w:rPr>
        <w:t>w formie elektronicznej zgodnie z podpisanym Porozumieniem w sprawie przesyłania faktur</w:t>
      </w:r>
    </w:p>
    <w:p w14:paraId="030C8859" w14:textId="77777777" w:rsidR="00B1238D" w:rsidRPr="00D75010" w:rsidRDefault="00B1238D" w:rsidP="00B1238D">
      <w:pPr>
        <w:jc w:val="center"/>
        <w:rPr>
          <w:sz w:val="22"/>
          <w:szCs w:val="22"/>
        </w:rPr>
      </w:pPr>
      <w:r w:rsidRPr="00D75010">
        <w:rPr>
          <w:sz w:val="22"/>
          <w:szCs w:val="22"/>
        </w:rPr>
        <w:t>drogą elektroniczną.</w:t>
      </w:r>
    </w:p>
    <w:p w14:paraId="12D77602" w14:textId="77777777" w:rsidR="00B1238D" w:rsidRPr="00D75010" w:rsidRDefault="00B1238D" w:rsidP="00A159FB">
      <w:pPr>
        <w:numPr>
          <w:ilvl w:val="0"/>
          <w:numId w:val="67"/>
        </w:numPr>
        <w:jc w:val="both"/>
        <w:rPr>
          <w:sz w:val="22"/>
          <w:szCs w:val="22"/>
        </w:rPr>
      </w:pPr>
      <w:r w:rsidRPr="00D75010">
        <w:rPr>
          <w:sz w:val="22"/>
          <w:szCs w:val="22"/>
        </w:rPr>
        <w:t>Faktury muszą zostać sporządzone w języku polskim i zawierać numer, pod którym Umowa została wpisana do elektronicznego rejestru umów Zamawiającego.</w:t>
      </w:r>
    </w:p>
    <w:p w14:paraId="6ED6DCA1" w14:textId="77777777" w:rsidR="00B1238D" w:rsidRPr="00D75010" w:rsidRDefault="00B1238D" w:rsidP="00A159FB">
      <w:pPr>
        <w:numPr>
          <w:ilvl w:val="0"/>
          <w:numId w:val="67"/>
        </w:numPr>
        <w:jc w:val="both"/>
        <w:rPr>
          <w:sz w:val="22"/>
          <w:szCs w:val="22"/>
        </w:rPr>
      </w:pPr>
      <w:r w:rsidRPr="00D75010">
        <w:rPr>
          <w:sz w:val="22"/>
          <w:szCs w:val="22"/>
        </w:rPr>
        <w:t>Faktury będą wystawiane w walucie polskiej. Wszelkie płatności dokonywane będą w walucie polskiej.</w:t>
      </w:r>
    </w:p>
    <w:p w14:paraId="43DAFC48" w14:textId="77777777" w:rsidR="00B1238D" w:rsidRPr="00D75010" w:rsidRDefault="00B1238D" w:rsidP="00A159FB">
      <w:pPr>
        <w:numPr>
          <w:ilvl w:val="0"/>
          <w:numId w:val="67"/>
        </w:numPr>
        <w:jc w:val="both"/>
        <w:rPr>
          <w:sz w:val="22"/>
          <w:szCs w:val="22"/>
        </w:rPr>
      </w:pPr>
      <w:r w:rsidRPr="00D75010">
        <w:rPr>
          <w:sz w:val="22"/>
          <w:szCs w:val="22"/>
        </w:rPr>
        <w:t>Przy zapłacie zobowiązania wynikającego z umowy, Zamawiający zastrzega sobie prawo wskazania tytułu płatności (numeru faktury).</w:t>
      </w:r>
    </w:p>
    <w:p w14:paraId="430D304C" w14:textId="77777777" w:rsidR="00B1238D" w:rsidRPr="00D75010" w:rsidRDefault="00B1238D" w:rsidP="00A159FB">
      <w:pPr>
        <w:numPr>
          <w:ilvl w:val="0"/>
          <w:numId w:val="67"/>
        </w:numPr>
        <w:jc w:val="both"/>
        <w:rPr>
          <w:sz w:val="22"/>
          <w:szCs w:val="22"/>
        </w:rPr>
      </w:pPr>
      <w:r w:rsidRPr="00D75010">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D75010">
        <w:rPr>
          <w:sz w:val="22"/>
          <w:szCs w:val="22"/>
        </w:rPr>
        <w:t>późn</w:t>
      </w:r>
      <w:proofErr w:type="spellEnd"/>
      <w:r w:rsidRPr="00D75010">
        <w:rPr>
          <w:sz w:val="22"/>
          <w:szCs w:val="22"/>
        </w:rPr>
        <w:t>. zm.).</w:t>
      </w:r>
    </w:p>
    <w:p w14:paraId="6C029ACA" w14:textId="3018F541" w:rsidR="00B1238D" w:rsidRPr="00D75010" w:rsidRDefault="00B1238D" w:rsidP="00A159FB">
      <w:pPr>
        <w:numPr>
          <w:ilvl w:val="0"/>
          <w:numId w:val="67"/>
        </w:numPr>
        <w:jc w:val="both"/>
        <w:rPr>
          <w:sz w:val="22"/>
          <w:szCs w:val="22"/>
        </w:rPr>
      </w:pPr>
      <w:r w:rsidRPr="00D75010">
        <w:rPr>
          <w:sz w:val="22"/>
          <w:szCs w:val="22"/>
        </w:rPr>
        <w:t xml:space="preserve">Wykonawca składa oświadczenie o posiadaniu statusu </w:t>
      </w:r>
      <w:proofErr w:type="spellStart"/>
      <w:r w:rsidRPr="00D75010">
        <w:rPr>
          <w:sz w:val="22"/>
          <w:szCs w:val="22"/>
        </w:rPr>
        <w:t>mikroprzedsiębiorcy</w:t>
      </w:r>
      <w:proofErr w:type="spellEnd"/>
      <w:r w:rsidRPr="00D75010">
        <w:rPr>
          <w:sz w:val="22"/>
          <w:szCs w:val="22"/>
        </w:rPr>
        <w:t xml:space="preserve">, małego przedsiębiorcy, średniego przedsiębiorcy, dużego przedsiębiorcy, które stanowiło będzie </w:t>
      </w:r>
      <w:r w:rsidRPr="00D75010">
        <w:rPr>
          <w:b/>
          <w:bCs/>
          <w:sz w:val="22"/>
          <w:szCs w:val="22"/>
        </w:rPr>
        <w:t xml:space="preserve">Załącznik nr </w:t>
      </w:r>
      <w:r w:rsidR="00B71F2D">
        <w:rPr>
          <w:b/>
          <w:bCs/>
          <w:sz w:val="22"/>
          <w:szCs w:val="22"/>
        </w:rPr>
        <w:t>3</w:t>
      </w:r>
      <w:r w:rsidRPr="00D75010">
        <w:rPr>
          <w:b/>
          <w:bCs/>
          <w:sz w:val="22"/>
          <w:szCs w:val="22"/>
        </w:rPr>
        <w:t xml:space="preserve"> do Umowy</w:t>
      </w:r>
      <w:r w:rsidRPr="00D75010">
        <w:rPr>
          <w:sz w:val="22"/>
          <w:szCs w:val="22"/>
        </w:rPr>
        <w:t xml:space="preserve">. </w:t>
      </w:r>
    </w:p>
    <w:p w14:paraId="3AF926A7" w14:textId="77777777" w:rsidR="00B1238D" w:rsidRPr="00D75010" w:rsidRDefault="00B1238D" w:rsidP="00A159FB">
      <w:pPr>
        <w:numPr>
          <w:ilvl w:val="0"/>
          <w:numId w:val="67"/>
        </w:numPr>
        <w:jc w:val="both"/>
        <w:rPr>
          <w:sz w:val="22"/>
          <w:szCs w:val="22"/>
        </w:rPr>
      </w:pPr>
      <w:r w:rsidRPr="00D75010">
        <w:rPr>
          <w:sz w:val="22"/>
          <w:szCs w:val="22"/>
        </w:rPr>
        <w:t xml:space="preserve">Termin płatności faktur ustrukturyzowanych dokumentujących zobowiązania wynikające z Umowy wynosi </w:t>
      </w:r>
      <w:r w:rsidRPr="00D75010">
        <w:rPr>
          <w:b/>
          <w:bCs/>
          <w:sz w:val="22"/>
          <w:szCs w:val="22"/>
        </w:rPr>
        <w:t>30 dni</w:t>
      </w:r>
      <w:r w:rsidRPr="00D75010">
        <w:rPr>
          <w:sz w:val="22"/>
          <w:szCs w:val="22"/>
        </w:rPr>
        <w:t xml:space="preserve"> </w:t>
      </w:r>
      <w:r w:rsidRPr="00D75010">
        <w:rPr>
          <w:b/>
          <w:bCs/>
          <w:sz w:val="22"/>
          <w:szCs w:val="22"/>
        </w:rPr>
        <w:t>od daty otrzymania faktury w KSEF</w:t>
      </w:r>
      <w:r w:rsidRPr="00D75010">
        <w:rPr>
          <w:sz w:val="22"/>
          <w:szCs w:val="22"/>
        </w:rPr>
        <w:t xml:space="preserve">. Za datę otrzymania faktury uznaje się datę, którą przyjmuje w tym zakresie ustawa o VAT. </w:t>
      </w:r>
      <w:r w:rsidRPr="00D75010">
        <w:rPr>
          <w:sz w:val="24"/>
          <w:szCs w:val="24"/>
        </w:rPr>
        <w:t xml:space="preserve">Termin </w:t>
      </w:r>
      <w:proofErr w:type="gramStart"/>
      <w:r w:rsidRPr="00D75010">
        <w:rPr>
          <w:sz w:val="24"/>
          <w:szCs w:val="24"/>
        </w:rPr>
        <w:t>płatności  faktur</w:t>
      </w:r>
      <w:proofErr w:type="gramEnd"/>
      <w:r w:rsidRPr="00D75010">
        <w:rPr>
          <w:sz w:val="24"/>
          <w:szCs w:val="24"/>
        </w:rPr>
        <w:t xml:space="preserve"> wystawionych </w:t>
      </w:r>
      <w:r w:rsidRPr="00D75010">
        <w:rPr>
          <w:b/>
          <w:bCs/>
          <w:sz w:val="24"/>
          <w:szCs w:val="24"/>
        </w:rPr>
        <w:t>poza KSEF wynosi 30 dni</w:t>
      </w:r>
      <w:r w:rsidRPr="00D75010">
        <w:rPr>
          <w:sz w:val="24"/>
          <w:szCs w:val="24"/>
        </w:rPr>
        <w:t xml:space="preserve"> od daty wpływu faktury do Zamawiającego.</w:t>
      </w:r>
    </w:p>
    <w:p w14:paraId="034CA478" w14:textId="77777777" w:rsidR="00B1238D" w:rsidRPr="00D75010" w:rsidRDefault="00B1238D" w:rsidP="00A159FB">
      <w:pPr>
        <w:numPr>
          <w:ilvl w:val="0"/>
          <w:numId w:val="67"/>
        </w:numPr>
        <w:jc w:val="both"/>
        <w:rPr>
          <w:sz w:val="22"/>
          <w:szCs w:val="22"/>
        </w:rPr>
      </w:pPr>
      <w:r w:rsidRPr="00D75010">
        <w:rPr>
          <w:sz w:val="22"/>
          <w:szCs w:val="22"/>
        </w:rPr>
        <w:t>Jako termin zapłaty przyjmuje się datę obciążenia rachunku bankowego Zamawiającego.</w:t>
      </w:r>
    </w:p>
    <w:p w14:paraId="2E4E543B" w14:textId="77777777" w:rsidR="00B1238D" w:rsidRPr="00D75010" w:rsidRDefault="00B1238D" w:rsidP="00A159FB">
      <w:pPr>
        <w:pStyle w:val="Tekstpodstawowy"/>
        <w:numPr>
          <w:ilvl w:val="0"/>
          <w:numId w:val="67"/>
        </w:numPr>
        <w:spacing w:after="0"/>
        <w:jc w:val="both"/>
        <w:rPr>
          <w:sz w:val="22"/>
          <w:szCs w:val="22"/>
        </w:rPr>
      </w:pPr>
      <w:r w:rsidRPr="00D7501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D75010" w:rsidRDefault="00B1238D" w:rsidP="00A159FB">
      <w:pPr>
        <w:numPr>
          <w:ilvl w:val="0"/>
          <w:numId w:val="67"/>
        </w:numPr>
        <w:jc w:val="both"/>
        <w:rPr>
          <w:sz w:val="22"/>
          <w:szCs w:val="22"/>
        </w:rPr>
      </w:pPr>
      <w:r w:rsidRPr="00D75010">
        <w:rPr>
          <w:sz w:val="22"/>
          <w:szCs w:val="22"/>
        </w:rPr>
        <w:t xml:space="preserve">Zapłata faktury korygującej nastąpi w terminie 30 dni od daty otrzymania faktury w </w:t>
      </w:r>
      <w:proofErr w:type="spellStart"/>
      <w:r w:rsidRPr="00D75010">
        <w:rPr>
          <w:sz w:val="22"/>
          <w:szCs w:val="22"/>
        </w:rPr>
        <w:t>KSeF</w:t>
      </w:r>
      <w:proofErr w:type="spellEnd"/>
      <w:r w:rsidRPr="00D75010">
        <w:rPr>
          <w:sz w:val="22"/>
          <w:szCs w:val="22"/>
        </w:rPr>
        <w:t xml:space="preserve"> przez ZAMAWIAJĄCEGO, a w przypadku faktur wystawionych poza </w:t>
      </w:r>
      <w:proofErr w:type="spellStart"/>
      <w:r w:rsidRPr="00D75010">
        <w:rPr>
          <w:sz w:val="22"/>
          <w:szCs w:val="22"/>
        </w:rPr>
        <w:t>KSeF</w:t>
      </w:r>
      <w:proofErr w:type="spellEnd"/>
      <w:r w:rsidRPr="00D75010">
        <w:rPr>
          <w:sz w:val="22"/>
          <w:szCs w:val="22"/>
        </w:rPr>
        <w:t xml:space="preserve"> termin płatności wynosi 30 dni od daty otrzymania </w:t>
      </w:r>
      <w:proofErr w:type="gramStart"/>
      <w:r w:rsidRPr="00D75010">
        <w:rPr>
          <w:sz w:val="22"/>
          <w:szCs w:val="22"/>
        </w:rPr>
        <w:t>faktury  poza</w:t>
      </w:r>
      <w:proofErr w:type="gramEnd"/>
      <w:r w:rsidRPr="00D75010">
        <w:rPr>
          <w:sz w:val="22"/>
          <w:szCs w:val="22"/>
        </w:rPr>
        <w:t xml:space="preserve"> </w:t>
      </w:r>
      <w:proofErr w:type="spellStart"/>
      <w:r w:rsidRPr="00D75010">
        <w:rPr>
          <w:sz w:val="22"/>
          <w:szCs w:val="22"/>
        </w:rPr>
        <w:t>KSeF</w:t>
      </w:r>
      <w:proofErr w:type="spellEnd"/>
      <w:r w:rsidRPr="00D75010">
        <w:rPr>
          <w:sz w:val="22"/>
          <w:szCs w:val="22"/>
        </w:rPr>
        <w:t xml:space="preserve"> w formie uzgodnionej przez strony transakcji.   jednak nie wcześniej niż w terminie płatności faktury pierwotnej.</w:t>
      </w:r>
    </w:p>
    <w:p w14:paraId="02364FFA" w14:textId="77777777" w:rsidR="00B1238D" w:rsidRPr="00D75010" w:rsidRDefault="00B1238D" w:rsidP="00A159FB">
      <w:pPr>
        <w:numPr>
          <w:ilvl w:val="0"/>
          <w:numId w:val="67"/>
        </w:numPr>
        <w:jc w:val="both"/>
        <w:rPr>
          <w:sz w:val="22"/>
          <w:szCs w:val="22"/>
        </w:rPr>
      </w:pPr>
      <w:r w:rsidRPr="00D75010">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D75010" w:rsidRDefault="00B1238D" w:rsidP="00A159FB">
      <w:pPr>
        <w:numPr>
          <w:ilvl w:val="0"/>
          <w:numId w:val="67"/>
        </w:numPr>
        <w:jc w:val="both"/>
        <w:rPr>
          <w:sz w:val="22"/>
          <w:szCs w:val="22"/>
        </w:rPr>
      </w:pPr>
      <w:r w:rsidRPr="00D75010">
        <w:rPr>
          <w:sz w:val="22"/>
          <w:szCs w:val="22"/>
        </w:rPr>
        <w:t>Jeżeli do przedmiotu zamówienia</w:t>
      </w:r>
      <w:r w:rsidRPr="00D75010">
        <w:rPr>
          <w:color w:val="FF0000"/>
          <w:sz w:val="22"/>
          <w:szCs w:val="22"/>
        </w:rPr>
        <w:t xml:space="preserve"> </w:t>
      </w:r>
      <w:r w:rsidRPr="00D75010">
        <w:rPr>
          <w:sz w:val="22"/>
          <w:szCs w:val="22"/>
        </w:rPr>
        <w:t xml:space="preserve">będą miały zastosowanie przepisy o podatku od towarów </w:t>
      </w:r>
      <w:r w:rsidRPr="00D75010">
        <w:rPr>
          <w:sz w:val="22"/>
          <w:szCs w:val="22"/>
        </w:rPr>
        <w:br/>
        <w:t>i usług ustanawiające mechanizm podzielonej płatności Strony obowiązują się uwzględnić ten mechanizm w rozliczaniu Umowy.</w:t>
      </w:r>
    </w:p>
    <w:p w14:paraId="32C6F255" w14:textId="77777777" w:rsidR="00B1238D" w:rsidRPr="00D75010" w:rsidRDefault="00B1238D" w:rsidP="00A159FB">
      <w:pPr>
        <w:pStyle w:val="Akapitzlist"/>
        <w:numPr>
          <w:ilvl w:val="0"/>
          <w:numId w:val="67"/>
        </w:numPr>
        <w:contextualSpacing w:val="0"/>
        <w:jc w:val="both"/>
        <w:rPr>
          <w:sz w:val="22"/>
        </w:rPr>
      </w:pPr>
      <w:r w:rsidRPr="00D75010">
        <w:rPr>
          <w:sz w:val="22"/>
        </w:rPr>
        <w:t xml:space="preserve">Zgodnie z przepisami polskiego prawa podatkowego: ustawa z dnia 26 lipca 1991 r. o podatku dochodowym od osób fizycznych (dalej: </w:t>
      </w:r>
      <w:proofErr w:type="spellStart"/>
      <w:r w:rsidRPr="00D75010">
        <w:rPr>
          <w:sz w:val="22"/>
        </w:rPr>
        <w:t>updof</w:t>
      </w:r>
      <w:proofErr w:type="spellEnd"/>
      <w:r w:rsidRPr="00D75010">
        <w:rPr>
          <w:sz w:val="22"/>
        </w:rPr>
        <w:t xml:space="preserve">) oraz ustawa z dnia 15 lutego 1992 r. o podatku dochodowym od osób prawnych (dalej: </w:t>
      </w:r>
      <w:proofErr w:type="spellStart"/>
      <w:r w:rsidRPr="00D75010">
        <w:rPr>
          <w:sz w:val="22"/>
        </w:rPr>
        <w:t>updop</w:t>
      </w:r>
      <w:proofErr w:type="spellEnd"/>
      <w:r w:rsidRPr="00D75010">
        <w:rPr>
          <w:sz w:val="22"/>
        </w:rPr>
        <w:t xml:space="preserve">), w stosunku do dochodów uzyskiwanych przez firmę zagraniczną na terytorium Polski, w momencie wypłaty należności wynikających z umowy, na podstawie art. 26 ust. 1 </w:t>
      </w:r>
      <w:proofErr w:type="spellStart"/>
      <w:r w:rsidRPr="00D75010">
        <w:rPr>
          <w:sz w:val="22"/>
        </w:rPr>
        <w:t>updop</w:t>
      </w:r>
      <w:proofErr w:type="spellEnd"/>
      <w:r w:rsidRPr="00D75010">
        <w:rPr>
          <w:sz w:val="22"/>
        </w:rPr>
        <w:t xml:space="preserve"> oraz 41 ust. 4 </w:t>
      </w:r>
      <w:proofErr w:type="spellStart"/>
      <w:r w:rsidRPr="00D75010">
        <w:rPr>
          <w:sz w:val="22"/>
        </w:rPr>
        <w:t>updof</w:t>
      </w:r>
      <w:proofErr w:type="spellEnd"/>
      <w:r w:rsidRPr="00D75010">
        <w:rPr>
          <w:sz w:val="22"/>
        </w:rPr>
        <w:t xml:space="preserve">, na Zamawiającym ciąży obowiązek poboru zryczałtowanego podatku dochodowego od tych wypłat, zwanego podatkiem </w:t>
      </w:r>
      <w:r w:rsidRPr="00D75010">
        <w:rPr>
          <w:sz w:val="22"/>
        </w:rPr>
        <w:br/>
        <w:t>u źródła. Wypłata należności wynikających z umowy, zostanie każdorazowo pomniejszona o wartość pobranego podatku u źródła.</w:t>
      </w:r>
    </w:p>
    <w:p w14:paraId="154B6380" w14:textId="77777777" w:rsidR="00B1238D" w:rsidRPr="00D75010" w:rsidRDefault="00B1238D" w:rsidP="00A159FB">
      <w:pPr>
        <w:pStyle w:val="Akapitzlist"/>
        <w:numPr>
          <w:ilvl w:val="0"/>
          <w:numId w:val="67"/>
        </w:numPr>
        <w:contextualSpacing w:val="0"/>
        <w:jc w:val="both"/>
        <w:rPr>
          <w:sz w:val="22"/>
          <w:szCs w:val="22"/>
        </w:rPr>
      </w:pPr>
      <w:r w:rsidRPr="00D75010">
        <w:rPr>
          <w:sz w:val="22"/>
          <w:szCs w:val="22"/>
        </w:rPr>
        <w:t xml:space="preserve">Na podstawie art.29 ust.2 </w:t>
      </w:r>
      <w:proofErr w:type="spellStart"/>
      <w:r w:rsidRPr="00D75010">
        <w:rPr>
          <w:sz w:val="22"/>
          <w:szCs w:val="22"/>
        </w:rPr>
        <w:t>updof</w:t>
      </w:r>
      <w:proofErr w:type="spellEnd"/>
      <w:r w:rsidRPr="00D75010">
        <w:rPr>
          <w:sz w:val="22"/>
          <w:szCs w:val="22"/>
        </w:rPr>
        <w:t xml:space="preserve"> oraz art.22a </w:t>
      </w:r>
      <w:proofErr w:type="spellStart"/>
      <w:r w:rsidRPr="00D75010">
        <w:rPr>
          <w:sz w:val="22"/>
          <w:szCs w:val="22"/>
        </w:rPr>
        <w:t>updop</w:t>
      </w:r>
      <w:proofErr w:type="spellEnd"/>
      <w:r w:rsidRPr="00D75010">
        <w:rPr>
          <w:sz w:val="22"/>
          <w:szCs w:val="22"/>
        </w:rPr>
        <w:t xml:space="preserve">, przy określaniu stawki podatku </w:t>
      </w:r>
      <w:proofErr w:type="gramStart"/>
      <w:r w:rsidRPr="00D75010">
        <w:rPr>
          <w:sz w:val="22"/>
          <w:szCs w:val="22"/>
        </w:rPr>
        <w:t>zastosowanie  mają</w:t>
      </w:r>
      <w:proofErr w:type="gramEnd"/>
      <w:r w:rsidRPr="00D75010">
        <w:rPr>
          <w:sz w:val="22"/>
          <w:szCs w:val="22"/>
        </w:rPr>
        <w:t xml:space="preserve"> postanowienia umowy o unikaniu podwójnego opodatkowania zawartej pomiędzy Rzeczpospolitą Polską a siedzibą kraju rzeczywistego właściciela należności. (art. 4a pkt 29 </w:t>
      </w:r>
      <w:proofErr w:type="spellStart"/>
      <w:r w:rsidRPr="00D75010">
        <w:rPr>
          <w:sz w:val="22"/>
          <w:szCs w:val="22"/>
        </w:rPr>
        <w:t>updop</w:t>
      </w:r>
      <w:proofErr w:type="spellEnd"/>
      <w:r w:rsidRPr="00D75010">
        <w:rPr>
          <w:sz w:val="22"/>
          <w:szCs w:val="22"/>
        </w:rPr>
        <w:t xml:space="preserve"> oraz 5a pkt. 33d </w:t>
      </w:r>
      <w:proofErr w:type="spellStart"/>
      <w:r w:rsidRPr="00D75010">
        <w:rPr>
          <w:sz w:val="22"/>
          <w:szCs w:val="22"/>
        </w:rPr>
        <w:t>updof</w:t>
      </w:r>
      <w:proofErr w:type="spellEnd"/>
      <w:r w:rsidRPr="00D75010">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D75010" w:rsidRDefault="00B1238D" w:rsidP="00A159FB">
      <w:pPr>
        <w:numPr>
          <w:ilvl w:val="0"/>
          <w:numId w:val="67"/>
        </w:numPr>
        <w:jc w:val="both"/>
        <w:rPr>
          <w:sz w:val="22"/>
          <w:szCs w:val="22"/>
        </w:rPr>
      </w:pPr>
      <w:r w:rsidRPr="00D75010">
        <w:rPr>
          <w:sz w:val="22"/>
          <w:szCs w:val="22"/>
        </w:rPr>
        <w:t xml:space="preserve">Dla prawidłowego określenia obowiązku podatkowego, w </w:t>
      </w:r>
      <w:proofErr w:type="gramStart"/>
      <w:r w:rsidRPr="00D75010">
        <w:rPr>
          <w:sz w:val="22"/>
          <w:szCs w:val="22"/>
        </w:rPr>
        <w:t>przypadku</w:t>
      </w:r>
      <w:proofErr w:type="gramEnd"/>
      <w:r w:rsidRPr="00D75010">
        <w:rPr>
          <w:sz w:val="22"/>
          <w:szCs w:val="22"/>
        </w:rPr>
        <w:t xml:space="preserve"> gdy Zamawiający udzieli zamówienia firmie zagranicznej Zamawiający wymaga złożenia:</w:t>
      </w:r>
    </w:p>
    <w:p w14:paraId="6E2723FB" w14:textId="77777777" w:rsidR="00B1238D" w:rsidRPr="00D75010" w:rsidRDefault="00B1238D" w:rsidP="00A159FB">
      <w:pPr>
        <w:numPr>
          <w:ilvl w:val="1"/>
          <w:numId w:val="67"/>
        </w:numPr>
        <w:jc w:val="both"/>
        <w:rPr>
          <w:sz w:val="22"/>
          <w:szCs w:val="22"/>
        </w:rPr>
      </w:pPr>
      <w:r w:rsidRPr="00D75010">
        <w:rPr>
          <w:sz w:val="22"/>
          <w:szCs w:val="22"/>
        </w:rPr>
        <w:t xml:space="preserve">zaświadczenia o miejscu zamieszkania lub siedziby (certyfikat rezydencji) w postaci oryginału lub kopii </w:t>
      </w:r>
      <w:proofErr w:type="gramStart"/>
      <w:r w:rsidRPr="00D75010">
        <w:rPr>
          <w:sz w:val="22"/>
          <w:szCs w:val="22"/>
        </w:rPr>
        <w:t>nie budzącej</w:t>
      </w:r>
      <w:proofErr w:type="gramEnd"/>
      <w:r w:rsidRPr="00D75010">
        <w:rPr>
          <w:sz w:val="22"/>
          <w:szCs w:val="22"/>
        </w:rPr>
        <w:t xml:space="preserve"> uzasadnionych wątpliwości co do zgodności ze stanem faktycznym;</w:t>
      </w:r>
    </w:p>
    <w:p w14:paraId="6E9C501D" w14:textId="77777777" w:rsidR="00B1238D" w:rsidRPr="00D75010" w:rsidRDefault="00B1238D" w:rsidP="00A159FB">
      <w:pPr>
        <w:numPr>
          <w:ilvl w:val="1"/>
          <w:numId w:val="67"/>
        </w:numPr>
        <w:jc w:val="both"/>
        <w:rPr>
          <w:sz w:val="22"/>
          <w:szCs w:val="22"/>
        </w:rPr>
      </w:pPr>
      <w:r w:rsidRPr="00D75010">
        <w:rPr>
          <w:sz w:val="22"/>
          <w:szCs w:val="22"/>
        </w:rPr>
        <w:t xml:space="preserve">Oświadczenia czy Wykonawca posiada na terenie Rzeczpospolitej Polskiej zakład </w:t>
      </w:r>
      <w:r w:rsidRPr="00D75010">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1CA1C24C" w:rsidR="00B1238D" w:rsidRPr="00D75010" w:rsidRDefault="00B1238D" w:rsidP="00A159FB">
      <w:pPr>
        <w:numPr>
          <w:ilvl w:val="1"/>
          <w:numId w:val="67"/>
        </w:numPr>
        <w:jc w:val="both"/>
        <w:rPr>
          <w:sz w:val="22"/>
          <w:szCs w:val="22"/>
        </w:rPr>
      </w:pPr>
      <w:r w:rsidRPr="00D75010">
        <w:rPr>
          <w:sz w:val="22"/>
          <w:szCs w:val="22"/>
        </w:rPr>
        <w:t xml:space="preserve">Oświadczenia dla celów podatku u źródła - potwierdzającego rzeczywistego właściciela należności wynikającej z zawartej Umowy a wypłacanej przez PGG SA według wzoru stanowiącego </w:t>
      </w:r>
      <w:r w:rsidRPr="00D75010">
        <w:rPr>
          <w:b/>
          <w:bCs/>
          <w:sz w:val="22"/>
          <w:szCs w:val="22"/>
        </w:rPr>
        <w:t>Załącznik nr </w:t>
      </w:r>
      <w:r w:rsidR="00B71F2D">
        <w:rPr>
          <w:b/>
          <w:bCs/>
          <w:sz w:val="22"/>
          <w:szCs w:val="22"/>
        </w:rPr>
        <w:t xml:space="preserve">4 </w:t>
      </w:r>
      <w:r w:rsidRPr="00D75010">
        <w:rPr>
          <w:b/>
          <w:bCs/>
          <w:sz w:val="22"/>
          <w:szCs w:val="22"/>
        </w:rPr>
        <w:t>do Umowy.</w:t>
      </w:r>
    </w:p>
    <w:p w14:paraId="701511A6" w14:textId="77777777" w:rsidR="00B1238D" w:rsidRPr="00D75010" w:rsidRDefault="00B1238D" w:rsidP="00B1238D">
      <w:pPr>
        <w:ind w:left="360"/>
        <w:jc w:val="both"/>
        <w:rPr>
          <w:sz w:val="22"/>
          <w:szCs w:val="22"/>
        </w:rPr>
      </w:pPr>
      <w:r w:rsidRPr="00D75010">
        <w:rPr>
          <w:sz w:val="22"/>
          <w:szCs w:val="22"/>
        </w:rPr>
        <w:t xml:space="preserve">Jeżeli w   okresie 12 miesięcy od dnia wydania certyfikatu, o którym mowa w pkt a), Wykonawca zmieni miejsce siedziby dla celów </w:t>
      </w:r>
      <w:proofErr w:type="gramStart"/>
      <w:r w:rsidRPr="00D75010">
        <w:rPr>
          <w:sz w:val="22"/>
          <w:szCs w:val="22"/>
        </w:rPr>
        <w:t>podatkowych  zobowiązany</w:t>
      </w:r>
      <w:proofErr w:type="gramEnd"/>
      <w:r w:rsidRPr="00D75010">
        <w:rPr>
          <w:sz w:val="22"/>
          <w:szCs w:val="22"/>
        </w:rPr>
        <w:t xml:space="preserve"> jest do niezwłocznego udokumentowania miejsca siedziby dla celów podatkowych </w:t>
      </w:r>
      <w:proofErr w:type="gramStart"/>
      <w:r w:rsidRPr="00D75010">
        <w:rPr>
          <w:sz w:val="22"/>
          <w:szCs w:val="22"/>
        </w:rPr>
        <w:t>nowym  certyfikatem</w:t>
      </w:r>
      <w:proofErr w:type="gramEnd"/>
      <w:r w:rsidRPr="00D75010">
        <w:rPr>
          <w:sz w:val="22"/>
          <w:szCs w:val="22"/>
        </w:rPr>
        <w:t xml:space="preserve"> rezydencji. </w:t>
      </w:r>
      <w:r w:rsidRPr="00D75010">
        <w:rPr>
          <w:sz w:val="22"/>
          <w:szCs w:val="22"/>
        </w:rPr>
        <w:br/>
        <w:t xml:space="preserve">W przypadku gdy został określony termin ważności certyfikatu, nowy certyfikat należy dostarczyć niezwłocznie po upływie tego terminu. Dla Umów o okresie trwania powyżej roku, w </w:t>
      </w:r>
      <w:proofErr w:type="gramStart"/>
      <w:r w:rsidRPr="00D75010">
        <w:rPr>
          <w:sz w:val="22"/>
          <w:szCs w:val="22"/>
        </w:rPr>
        <w:t>przypadku</w:t>
      </w:r>
      <w:proofErr w:type="gramEnd"/>
      <w:r w:rsidRPr="00D75010">
        <w:rPr>
          <w:sz w:val="22"/>
          <w:szCs w:val="22"/>
        </w:rPr>
        <w:t xml:space="preserve"> gdy certyfikat rezydencji nie zawiera okresu jego ważności, Wykonawca zobowiązany jest do dostarczenia nowego certyfikatu po upływie 12-tu miesięcy od dnia wydania poprzedniego </w:t>
      </w:r>
      <w:proofErr w:type="gramStart"/>
      <w:r w:rsidRPr="00D75010">
        <w:rPr>
          <w:sz w:val="22"/>
          <w:szCs w:val="22"/>
        </w:rPr>
        <w:t>certyfikatu .</w:t>
      </w:r>
      <w:proofErr w:type="gramEnd"/>
    </w:p>
    <w:p w14:paraId="735311B3" w14:textId="77777777" w:rsidR="00B1238D" w:rsidRPr="00D75010" w:rsidRDefault="00B1238D" w:rsidP="00A159FB">
      <w:pPr>
        <w:pStyle w:val="Akapitzlist"/>
        <w:numPr>
          <w:ilvl w:val="0"/>
          <w:numId w:val="67"/>
        </w:numPr>
        <w:ind w:left="360"/>
        <w:jc w:val="both"/>
        <w:rPr>
          <w:sz w:val="22"/>
          <w:szCs w:val="22"/>
        </w:rPr>
      </w:pPr>
      <w:proofErr w:type="gramStart"/>
      <w:r w:rsidRPr="00D75010">
        <w:rPr>
          <w:sz w:val="22"/>
        </w:rPr>
        <w:t>Jeżeli  Wykonawcą</w:t>
      </w:r>
      <w:proofErr w:type="gramEnd"/>
      <w:r w:rsidRPr="00D75010">
        <w:rPr>
          <w:sz w:val="22"/>
        </w:rPr>
        <w:t xml:space="preserve"> jest podmiot powiązany w rozumieniu art. 11a ust 1 pkt.4 </w:t>
      </w:r>
      <w:proofErr w:type="spellStart"/>
      <w:r w:rsidRPr="00D75010">
        <w:rPr>
          <w:sz w:val="22"/>
        </w:rPr>
        <w:t>updop</w:t>
      </w:r>
      <w:proofErr w:type="spellEnd"/>
      <w:r w:rsidRPr="00D75010">
        <w:rPr>
          <w:sz w:val="22"/>
        </w:rPr>
        <w:t xml:space="preserve"> lub art. 23m ust.1 pkt.5 </w:t>
      </w:r>
      <w:proofErr w:type="spellStart"/>
      <w:r w:rsidRPr="00D75010">
        <w:rPr>
          <w:sz w:val="22"/>
        </w:rPr>
        <w:t>updof</w:t>
      </w:r>
      <w:proofErr w:type="spellEnd"/>
      <w:r w:rsidRPr="00D75010">
        <w:rPr>
          <w:sz w:val="22"/>
        </w:rPr>
        <w:t xml:space="preserve"> oraz gdy łączna kwota należności wypłacanych w roku podatkowym przekracza </w:t>
      </w:r>
      <w:proofErr w:type="gramStart"/>
      <w:r w:rsidRPr="00D75010">
        <w:rPr>
          <w:sz w:val="22"/>
        </w:rPr>
        <w:t>kwotę</w:t>
      </w:r>
      <w:proofErr w:type="gramEnd"/>
      <w:r w:rsidRPr="00D75010">
        <w:rPr>
          <w:sz w:val="22"/>
        </w:rPr>
        <w:t xml:space="preserve"> o której mowa w art. 26 ust 2e </w:t>
      </w:r>
      <w:proofErr w:type="spellStart"/>
      <w:r w:rsidRPr="00D75010">
        <w:rPr>
          <w:sz w:val="22"/>
        </w:rPr>
        <w:t>updop</w:t>
      </w:r>
      <w:proofErr w:type="spellEnd"/>
      <w:r w:rsidRPr="00D75010">
        <w:rPr>
          <w:sz w:val="22"/>
        </w:rPr>
        <w:t xml:space="preserve"> oraz art. 41 ust 12 </w:t>
      </w:r>
      <w:proofErr w:type="spellStart"/>
      <w:r w:rsidRPr="00D75010">
        <w:rPr>
          <w:sz w:val="22"/>
        </w:rPr>
        <w:t>updof</w:t>
      </w:r>
      <w:proofErr w:type="spellEnd"/>
      <w:r w:rsidRPr="00D75010">
        <w:rPr>
          <w:sz w:val="22"/>
        </w:rPr>
        <w:t xml:space="preserve">, Zamawiający w dniu dokonania wypłaty jest zobowiązany pobrać zryczałtowany podatek od nadwyżki ponad tą </w:t>
      </w:r>
      <w:proofErr w:type="gramStart"/>
      <w:r w:rsidRPr="00D75010">
        <w:rPr>
          <w:sz w:val="22"/>
        </w:rPr>
        <w:t>kwotę  wg</w:t>
      </w:r>
      <w:proofErr w:type="gramEnd"/>
      <w:r w:rsidRPr="00D75010">
        <w:rPr>
          <w:sz w:val="22"/>
        </w:rPr>
        <w:t xml:space="preserve"> stawki określonej w art.21 ust.1 pkt 1 </w:t>
      </w:r>
      <w:proofErr w:type="spellStart"/>
      <w:r w:rsidRPr="00D75010">
        <w:rPr>
          <w:sz w:val="22"/>
        </w:rPr>
        <w:t>updop</w:t>
      </w:r>
      <w:proofErr w:type="spellEnd"/>
      <w:r w:rsidRPr="00D75010">
        <w:rPr>
          <w:sz w:val="22"/>
        </w:rPr>
        <w:t xml:space="preserve"> oraz art. 29 ust.1 pkt.1 </w:t>
      </w:r>
      <w:proofErr w:type="spellStart"/>
      <w:r w:rsidRPr="00D75010">
        <w:rPr>
          <w:sz w:val="22"/>
        </w:rPr>
        <w:t>updof</w:t>
      </w:r>
      <w:proofErr w:type="spellEnd"/>
      <w:r w:rsidRPr="00D75010">
        <w:rPr>
          <w:sz w:val="22"/>
        </w:rPr>
        <w:t>.</w:t>
      </w:r>
    </w:p>
    <w:p w14:paraId="54DAFEBB" w14:textId="77777777" w:rsidR="00B1238D" w:rsidRPr="00D75010" w:rsidRDefault="00B1238D" w:rsidP="00B1238D">
      <w:pPr>
        <w:ind w:left="-65"/>
        <w:jc w:val="both"/>
        <w:rPr>
          <w:color w:val="FF0000"/>
          <w:sz w:val="6"/>
          <w:szCs w:val="6"/>
        </w:rPr>
      </w:pPr>
    </w:p>
    <w:p w14:paraId="706B2BC4" w14:textId="77777777" w:rsidR="00B1238D" w:rsidRPr="00D75010" w:rsidRDefault="00B1238D" w:rsidP="00B1238D">
      <w:pPr>
        <w:ind w:left="360"/>
        <w:jc w:val="both"/>
        <w:rPr>
          <w:i/>
          <w:iCs/>
          <w:color w:val="2F5496" w:themeColor="accent1" w:themeShade="BF"/>
          <w:sz w:val="22"/>
          <w:szCs w:val="22"/>
        </w:rPr>
      </w:pPr>
      <w:r w:rsidRPr="00D75010">
        <w:rPr>
          <w:color w:val="2F5496" w:themeColor="accent1" w:themeShade="BF"/>
          <w:sz w:val="22"/>
          <w:szCs w:val="22"/>
        </w:rPr>
        <w:t xml:space="preserve">[Tekst pomocniczy do usunięcia w wersji finalnej: </w:t>
      </w:r>
      <w:r w:rsidRPr="00D75010">
        <w:rPr>
          <w:i/>
          <w:iCs/>
          <w:color w:val="2F5496" w:themeColor="accent1" w:themeShade="BF"/>
          <w:sz w:val="22"/>
          <w:szCs w:val="22"/>
        </w:rPr>
        <w:t xml:space="preserve">ust. 19, 20, 21, 22 stosujemy tylko gdy mamy do czynienia z podmiotem zagranicznym a przedmiot zamówień dotyczy zamówień opisanych </w:t>
      </w:r>
      <w:r w:rsidRPr="00D75010">
        <w:rPr>
          <w:i/>
          <w:iCs/>
          <w:color w:val="2F5496" w:themeColor="accent1" w:themeShade="BF"/>
          <w:sz w:val="22"/>
          <w:szCs w:val="22"/>
        </w:rPr>
        <w:br/>
        <w:t>w Załączniku nr 5 do umowy - podatek u źródła.]</w:t>
      </w:r>
    </w:p>
    <w:p w14:paraId="5A7AE441" w14:textId="77777777" w:rsidR="00B1238D" w:rsidRPr="00D75010" w:rsidRDefault="00B1238D" w:rsidP="00A159FB">
      <w:pPr>
        <w:numPr>
          <w:ilvl w:val="0"/>
          <w:numId w:val="67"/>
        </w:numPr>
        <w:jc w:val="both"/>
        <w:rPr>
          <w:sz w:val="22"/>
          <w:szCs w:val="22"/>
        </w:rPr>
      </w:pPr>
      <w:r w:rsidRPr="00D75010">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Default="000C23F8" w:rsidP="00C52E22">
      <w:pPr>
        <w:ind w:left="425"/>
        <w:jc w:val="both"/>
        <w:rPr>
          <w:sz w:val="22"/>
          <w:szCs w:val="22"/>
        </w:rPr>
      </w:pPr>
    </w:p>
    <w:p w14:paraId="66737EEC" w14:textId="77777777" w:rsidR="000C23F8" w:rsidRPr="00E66F78" w:rsidRDefault="000C23F8" w:rsidP="000C23F8">
      <w:pPr>
        <w:pStyle w:val="Nagwek2"/>
      </w:pPr>
      <w:bookmarkStart w:id="152" w:name="_Toc64016203"/>
      <w:bookmarkStart w:id="153" w:name="_Toc106095864"/>
      <w:bookmarkStart w:id="154" w:name="_Toc106096304"/>
      <w:bookmarkStart w:id="155" w:name="_Toc106096408"/>
      <w:bookmarkStart w:id="156" w:name="_Toc204150229"/>
      <w:r w:rsidRPr="00E66F78">
        <w:t>§ 5. Termin realizacji</w:t>
      </w:r>
      <w:bookmarkEnd w:id="152"/>
      <w:bookmarkEnd w:id="153"/>
      <w:bookmarkEnd w:id="154"/>
      <w:bookmarkEnd w:id="155"/>
      <w:bookmarkEnd w:id="156"/>
    </w:p>
    <w:p w14:paraId="77D91852" w14:textId="585E6DE0" w:rsidR="000C23F8" w:rsidRPr="005F6623" w:rsidRDefault="000C23F8" w:rsidP="00A159FB">
      <w:pPr>
        <w:numPr>
          <w:ilvl w:val="0"/>
          <w:numId w:val="47"/>
        </w:numPr>
        <w:ind w:left="357" w:hanging="357"/>
        <w:contextualSpacing/>
        <w:jc w:val="both"/>
        <w:rPr>
          <w:i/>
          <w:iCs/>
          <w:color w:val="FF0000"/>
          <w:sz w:val="22"/>
          <w:szCs w:val="22"/>
        </w:rPr>
      </w:pPr>
      <w:r w:rsidRPr="005F6623">
        <w:rPr>
          <w:sz w:val="22"/>
          <w:szCs w:val="22"/>
        </w:rPr>
        <w:t xml:space="preserve">Termin </w:t>
      </w:r>
      <w:r w:rsidR="00597893" w:rsidRPr="005F6623">
        <w:rPr>
          <w:sz w:val="22"/>
          <w:szCs w:val="22"/>
        </w:rPr>
        <w:t>realizacji</w:t>
      </w:r>
      <w:r w:rsidRPr="005F6623">
        <w:rPr>
          <w:sz w:val="22"/>
          <w:szCs w:val="22"/>
        </w:rPr>
        <w:t xml:space="preserve"> Umowy wynosi </w:t>
      </w:r>
      <w:r w:rsidR="00D75010" w:rsidRPr="005F6623">
        <w:rPr>
          <w:bCs/>
          <w:sz w:val="22"/>
          <w:szCs w:val="22"/>
        </w:rPr>
        <w:t>12 miesięcy od daty zawarcia umowy</w:t>
      </w:r>
    </w:p>
    <w:bookmarkEnd w:id="135"/>
    <w:p w14:paraId="79A77872" w14:textId="471508D5" w:rsidR="00DC4335" w:rsidRPr="002E0EFC" w:rsidRDefault="005576F2" w:rsidP="00DC4335">
      <w:pPr>
        <w:pStyle w:val="Akapitzlist"/>
        <w:numPr>
          <w:ilvl w:val="0"/>
          <w:numId w:val="47"/>
        </w:numPr>
        <w:ind w:left="357" w:hanging="357"/>
        <w:jc w:val="both"/>
        <w:rPr>
          <w:sz w:val="22"/>
          <w:szCs w:val="22"/>
          <w:lang w:eastAsia="en-US"/>
        </w:rPr>
      </w:pPr>
      <w:r w:rsidRPr="002E0EFC">
        <w:rPr>
          <w:sz w:val="22"/>
          <w:szCs w:val="22"/>
          <w:lang w:eastAsia="en-US"/>
        </w:rPr>
        <w:t xml:space="preserve">Jeżeli w tym okresie wartość Umowy nie zostanie w pełni wykorzystana, Umowa pozostaje w mocy do dnia wykorzystania tej wartości, jednak nie dłużej niż przez kolejne </w:t>
      </w:r>
      <w:r w:rsidRPr="002E0EFC">
        <w:rPr>
          <w:b/>
          <w:bCs/>
          <w:sz w:val="22"/>
          <w:szCs w:val="22"/>
          <w:lang w:eastAsia="en-US"/>
        </w:rPr>
        <w:t>6 miesięcy</w:t>
      </w:r>
      <w:r w:rsidRPr="002E0EFC">
        <w:rPr>
          <w:sz w:val="22"/>
          <w:szCs w:val="22"/>
          <w:lang w:eastAsia="en-US"/>
        </w:rPr>
        <w:t xml:space="preserve">, chyba że Zamawiający, z co najmniej 30-dniowym wyprzedzeniem, wskaże wcześniejszy termin zakończenia obowiązywania Umowy. </w:t>
      </w:r>
    </w:p>
    <w:p w14:paraId="4CD8B222" w14:textId="77777777" w:rsidR="00DC4335" w:rsidRPr="003402BB" w:rsidRDefault="00DC4335" w:rsidP="00E41627">
      <w:pPr>
        <w:pStyle w:val="Akapitzlist"/>
        <w:ind w:left="357" w:hanging="357"/>
        <w:jc w:val="both"/>
        <w:rPr>
          <w:sz w:val="22"/>
          <w:szCs w:val="22"/>
          <w:lang w:eastAsia="en-US"/>
        </w:rPr>
      </w:pPr>
      <w:r w:rsidRPr="003402BB">
        <w:rPr>
          <w:sz w:val="22"/>
          <w:szCs w:val="22"/>
          <w:lang w:eastAsia="en-US"/>
        </w:rPr>
        <w:t xml:space="preserve">3. Realizacja przedmiotu umowy w zakresie wykonywania usług odbywać się będzie </w:t>
      </w:r>
      <w:proofErr w:type="gramStart"/>
      <w:r w:rsidRPr="003402BB">
        <w:rPr>
          <w:sz w:val="22"/>
          <w:szCs w:val="22"/>
          <w:lang w:eastAsia="en-US"/>
        </w:rPr>
        <w:t>sukcesywnie  na</w:t>
      </w:r>
      <w:proofErr w:type="gramEnd"/>
      <w:r w:rsidRPr="003402BB">
        <w:rPr>
          <w:sz w:val="22"/>
          <w:szCs w:val="22"/>
          <w:lang w:eastAsia="en-US"/>
        </w:rPr>
        <w:t xml:space="preserve"> podstawie „zlecenia usługi” wynikającego z rzeczywistych potrzeb Zamawiającego,</w:t>
      </w:r>
    </w:p>
    <w:p w14:paraId="1BC0F6AA" w14:textId="10CABD9C" w:rsidR="00DC4335" w:rsidRPr="003402BB" w:rsidRDefault="00DC4335" w:rsidP="00E41627">
      <w:pPr>
        <w:pStyle w:val="Akapitzlist"/>
        <w:ind w:left="357" w:hanging="357"/>
        <w:jc w:val="both"/>
        <w:rPr>
          <w:sz w:val="22"/>
          <w:szCs w:val="22"/>
          <w:lang w:eastAsia="en-US"/>
        </w:rPr>
      </w:pPr>
      <w:r w:rsidRPr="003402BB">
        <w:rPr>
          <w:sz w:val="22"/>
          <w:szCs w:val="22"/>
          <w:lang w:eastAsia="en-US"/>
        </w:rPr>
        <w:t>4. Termin realizacji usługi będzie każdorazowo określony w „zleceniu usługi” – i będzie wynosił od 5 do 20 dni roboczych (w zależności od ilości kg do wykonania). Zlecenia przekazane Wykonawcy przez Zamawiającego w postaci faksu lub e-mail uważa się za skuteczne,</w:t>
      </w:r>
    </w:p>
    <w:p w14:paraId="36F4397B" w14:textId="77777777" w:rsidR="000C23F8" w:rsidRDefault="000C23F8" w:rsidP="000C23F8">
      <w:pPr>
        <w:pStyle w:val="Nagwek2"/>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204150230"/>
      <w:bookmarkEnd w:id="150"/>
      <w:r>
        <w:t>§ 6. Gwarancja i postępowanie reklamacyjne</w:t>
      </w:r>
      <w:bookmarkEnd w:id="157"/>
      <w:bookmarkEnd w:id="158"/>
      <w:bookmarkEnd w:id="159"/>
      <w:bookmarkEnd w:id="160"/>
      <w:bookmarkEnd w:id="161"/>
      <w:bookmarkEnd w:id="162"/>
      <w:bookmarkEnd w:id="163"/>
    </w:p>
    <w:p w14:paraId="4244BF7C" w14:textId="78ABEACC" w:rsidR="00C30D61" w:rsidRPr="00F8529D" w:rsidRDefault="000C23F8" w:rsidP="00A159FB">
      <w:pPr>
        <w:numPr>
          <w:ilvl w:val="0"/>
          <w:numId w:val="68"/>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A5799B">
        <w:rPr>
          <w:sz w:val="22"/>
          <w:szCs w:val="22"/>
        </w:rPr>
        <w:t>na okres 24</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A159FB">
      <w:pPr>
        <w:numPr>
          <w:ilvl w:val="0"/>
          <w:numId w:val="68"/>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A159FB">
      <w:pPr>
        <w:numPr>
          <w:ilvl w:val="0"/>
          <w:numId w:val="6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A159FB">
      <w:pPr>
        <w:numPr>
          <w:ilvl w:val="0"/>
          <w:numId w:val="6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A159FB">
      <w:pPr>
        <w:numPr>
          <w:ilvl w:val="0"/>
          <w:numId w:val="6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A159FB">
      <w:pPr>
        <w:numPr>
          <w:ilvl w:val="0"/>
          <w:numId w:val="6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A159FB">
      <w:pPr>
        <w:numPr>
          <w:ilvl w:val="0"/>
          <w:numId w:val="6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A159FB">
      <w:pPr>
        <w:numPr>
          <w:ilvl w:val="0"/>
          <w:numId w:val="6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A159FB">
      <w:pPr>
        <w:numPr>
          <w:ilvl w:val="0"/>
          <w:numId w:val="6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A159FB">
      <w:pPr>
        <w:numPr>
          <w:ilvl w:val="0"/>
          <w:numId w:val="6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A159FB">
      <w:pPr>
        <w:numPr>
          <w:ilvl w:val="0"/>
          <w:numId w:val="6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A159FB">
      <w:pPr>
        <w:numPr>
          <w:ilvl w:val="0"/>
          <w:numId w:val="6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A159FB">
      <w:pPr>
        <w:numPr>
          <w:ilvl w:val="0"/>
          <w:numId w:val="6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A159FB">
      <w:pPr>
        <w:numPr>
          <w:ilvl w:val="0"/>
          <w:numId w:val="6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4" w:name="_Toc64016204"/>
      <w:bookmarkStart w:id="165" w:name="_Toc106095866"/>
      <w:bookmarkStart w:id="166" w:name="_Toc106096306"/>
      <w:bookmarkStart w:id="167" w:name="_Toc106096410"/>
      <w:bookmarkStart w:id="168" w:name="_Toc204150231"/>
      <w:r w:rsidRPr="00E66F78">
        <w:t xml:space="preserve">§ </w:t>
      </w:r>
      <w:r>
        <w:t>7</w:t>
      </w:r>
      <w:r w:rsidRPr="00E66F78">
        <w:t>. Szczególne obowiązki Wykonawcy</w:t>
      </w:r>
      <w:bookmarkEnd w:id="164"/>
      <w:bookmarkEnd w:id="165"/>
      <w:bookmarkEnd w:id="166"/>
      <w:bookmarkEnd w:id="167"/>
      <w:bookmarkEnd w:id="168"/>
    </w:p>
    <w:p w14:paraId="6D93755E" w14:textId="77777777" w:rsidR="000C23F8" w:rsidRPr="00A5799B" w:rsidRDefault="000C23F8" w:rsidP="000C23F8">
      <w:pPr>
        <w:spacing w:line="259" w:lineRule="auto"/>
        <w:jc w:val="both"/>
        <w:rPr>
          <w:strike/>
          <w:sz w:val="6"/>
          <w:szCs w:val="6"/>
        </w:rPr>
      </w:pPr>
      <w:bookmarkStart w:id="169" w:name="_Hlk67826176"/>
    </w:p>
    <w:p w14:paraId="2954B557" w14:textId="77777777" w:rsidR="000C23F8" w:rsidRPr="00DA017B" w:rsidRDefault="000C23F8" w:rsidP="000C23F8">
      <w:pPr>
        <w:spacing w:line="259" w:lineRule="auto"/>
        <w:ind w:left="357"/>
        <w:jc w:val="both"/>
        <w:rPr>
          <w:sz w:val="10"/>
          <w:szCs w:val="10"/>
        </w:rPr>
      </w:pPr>
    </w:p>
    <w:p w14:paraId="31BDA678" w14:textId="77777777" w:rsidR="000C23F8" w:rsidRPr="00F8529D" w:rsidRDefault="000C23F8" w:rsidP="00A159FB">
      <w:pPr>
        <w:numPr>
          <w:ilvl w:val="0"/>
          <w:numId w:val="4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A159FB">
      <w:pPr>
        <w:numPr>
          <w:ilvl w:val="0"/>
          <w:numId w:val="4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3B3F8E8" w:rsidR="000C23F8" w:rsidRPr="00C30D61" w:rsidRDefault="000C23F8" w:rsidP="000C23F8">
      <w:pPr>
        <w:pStyle w:val="Nagwek2"/>
      </w:pPr>
      <w:bookmarkStart w:id="170" w:name="_Toc106095867"/>
      <w:bookmarkStart w:id="171" w:name="_Toc106096307"/>
      <w:bookmarkStart w:id="172" w:name="_Toc106096411"/>
      <w:bookmarkStart w:id="173" w:name="_Toc204150232"/>
      <w:bookmarkEnd w:id="169"/>
      <w:r w:rsidRPr="00C30D61">
        <w:t>§ 8. Zabezpieczenie należytego wykonania Umowy</w:t>
      </w:r>
      <w:bookmarkEnd w:id="170"/>
      <w:bookmarkEnd w:id="171"/>
      <w:bookmarkEnd w:id="172"/>
      <w:bookmarkEnd w:id="173"/>
      <w:r w:rsidRPr="00C30D61">
        <w:t> </w:t>
      </w:r>
      <w:r w:rsidR="00A5799B">
        <w:t xml:space="preserve">- </w:t>
      </w:r>
      <w:r w:rsidR="00A5799B" w:rsidRPr="00A5799B">
        <w:rPr>
          <w:b w:val="0"/>
          <w:bCs w:val="0"/>
          <w:i/>
          <w:iCs/>
        </w:rPr>
        <w:t>nie dotyczy</w:t>
      </w:r>
    </w:p>
    <w:p w14:paraId="5C6120CB" w14:textId="1772DC40" w:rsidR="000C23F8" w:rsidRPr="00DF1FE2" w:rsidRDefault="000C23F8" w:rsidP="000C23F8">
      <w:pPr>
        <w:pStyle w:val="Nagwek2"/>
      </w:pPr>
      <w:bookmarkStart w:id="174" w:name="_Toc64016205"/>
      <w:bookmarkStart w:id="175" w:name="_Toc106095868"/>
      <w:bookmarkStart w:id="176" w:name="_Toc106096308"/>
      <w:bookmarkStart w:id="177" w:name="_Toc106096412"/>
      <w:bookmarkStart w:id="178" w:name="_Toc204150233"/>
      <w:r w:rsidRPr="00DF1FE2">
        <w:t>§ 9. Wymagania dotyczące zatrudnienia</w:t>
      </w:r>
      <w:bookmarkEnd w:id="174"/>
      <w:r>
        <w:t xml:space="preserve"> </w:t>
      </w:r>
      <w:bookmarkEnd w:id="175"/>
      <w:bookmarkEnd w:id="176"/>
      <w:bookmarkEnd w:id="177"/>
      <w:bookmarkEnd w:id="178"/>
    </w:p>
    <w:p w14:paraId="110B2D57" w14:textId="77777777" w:rsidR="000C23F8" w:rsidRPr="00B84609" w:rsidRDefault="000C23F8" w:rsidP="000C23F8">
      <w:pPr>
        <w:pStyle w:val="Akapitzlist"/>
        <w:spacing w:line="259" w:lineRule="auto"/>
        <w:ind w:left="284"/>
        <w:jc w:val="both"/>
        <w:rPr>
          <w:sz w:val="8"/>
          <w:szCs w:val="8"/>
        </w:rPr>
      </w:pPr>
      <w:bookmarkStart w:id="179" w:name="_Hlk67826210"/>
    </w:p>
    <w:p w14:paraId="0F2746A8" w14:textId="77777777" w:rsidR="00C95AC0" w:rsidRPr="00F8529D" w:rsidRDefault="00C95AC0" w:rsidP="00A159FB">
      <w:pPr>
        <w:numPr>
          <w:ilvl w:val="0"/>
          <w:numId w:val="5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0" w:name="_Hlk144462323"/>
      <w:r w:rsidRPr="00F8529D">
        <w:rPr>
          <w:sz w:val="22"/>
          <w:szCs w:val="22"/>
        </w:rPr>
        <w:t>do realizacji zamówienia pracowników zgodnie z obowiązującymi przepisami prawa</w:t>
      </w:r>
      <w:bookmarkEnd w:id="180"/>
      <w:r w:rsidRPr="00F8529D">
        <w:rPr>
          <w:sz w:val="22"/>
          <w:szCs w:val="22"/>
        </w:rPr>
        <w:t xml:space="preserve">, </w:t>
      </w:r>
      <w:bookmarkStart w:id="181" w:name="_Hlk144462332"/>
      <w:r w:rsidRPr="00F8529D">
        <w:rPr>
          <w:sz w:val="22"/>
          <w:szCs w:val="22"/>
        </w:rPr>
        <w:t>a także do zapewnienia, że Podwykonawca także zatrudniał będzie do realizacji zamówienia pracowników zgodnie z obowiązującymi przepisami prawa</w:t>
      </w:r>
      <w:bookmarkEnd w:id="181"/>
      <w:r w:rsidRPr="00F8529D">
        <w:rPr>
          <w:sz w:val="22"/>
          <w:szCs w:val="22"/>
        </w:rPr>
        <w:t>.</w:t>
      </w:r>
    </w:p>
    <w:p w14:paraId="2D7428B2" w14:textId="77777777" w:rsidR="000C23F8" w:rsidRPr="00F8529D" w:rsidRDefault="000C23F8" w:rsidP="000C23F8">
      <w:pPr>
        <w:pStyle w:val="Nagwek2"/>
      </w:pPr>
      <w:bookmarkStart w:id="182" w:name="_Toc64016206"/>
      <w:bookmarkStart w:id="183" w:name="_Toc106095869"/>
      <w:bookmarkStart w:id="184" w:name="_Toc106096309"/>
      <w:bookmarkStart w:id="185" w:name="_Toc106096413"/>
      <w:bookmarkStart w:id="186" w:name="_Toc204150234"/>
      <w:bookmarkStart w:id="187" w:name="_Hlk147301573"/>
      <w:bookmarkEnd w:id="179"/>
      <w:r w:rsidRPr="00F8529D">
        <w:t>§ 10. Podwykonawstwo</w:t>
      </w:r>
      <w:bookmarkEnd w:id="182"/>
      <w:bookmarkEnd w:id="183"/>
      <w:bookmarkEnd w:id="184"/>
      <w:bookmarkEnd w:id="185"/>
      <w:bookmarkEnd w:id="186"/>
    </w:p>
    <w:p w14:paraId="64F55AD4" w14:textId="3A2374FD" w:rsidR="00430097" w:rsidRPr="00F8529D" w:rsidRDefault="00430097" w:rsidP="00A159FB">
      <w:pPr>
        <w:numPr>
          <w:ilvl w:val="0"/>
          <w:numId w:val="65"/>
        </w:numPr>
        <w:ind w:left="284" w:hanging="284"/>
        <w:jc w:val="both"/>
        <w:rPr>
          <w:sz w:val="22"/>
          <w:szCs w:val="22"/>
        </w:rPr>
      </w:pPr>
      <w:bookmarkStart w:id="188" w:name="_Hlk68846287"/>
      <w:bookmarkEnd w:id="18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A159FB">
      <w:pPr>
        <w:numPr>
          <w:ilvl w:val="0"/>
          <w:numId w:val="6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159FB">
      <w:pPr>
        <w:numPr>
          <w:ilvl w:val="0"/>
          <w:numId w:val="6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159FB">
      <w:pPr>
        <w:numPr>
          <w:ilvl w:val="0"/>
          <w:numId w:val="6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159FB">
      <w:pPr>
        <w:numPr>
          <w:ilvl w:val="0"/>
          <w:numId w:val="6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159FB">
      <w:pPr>
        <w:pStyle w:val="Akapitzlist"/>
        <w:numPr>
          <w:ilvl w:val="1"/>
          <w:numId w:val="65"/>
        </w:numPr>
        <w:ind w:left="851" w:hanging="284"/>
        <w:jc w:val="both"/>
        <w:rPr>
          <w:sz w:val="22"/>
          <w:szCs w:val="22"/>
        </w:rPr>
      </w:pPr>
      <w:r w:rsidRPr="00F8529D">
        <w:rPr>
          <w:sz w:val="22"/>
          <w:szCs w:val="22"/>
        </w:rPr>
        <w:t>nazwę podwykonawcy,</w:t>
      </w:r>
    </w:p>
    <w:p w14:paraId="551745E3" w14:textId="77777777" w:rsidR="00430097" w:rsidRPr="00F8529D" w:rsidRDefault="00430097" w:rsidP="00A159FB">
      <w:pPr>
        <w:pStyle w:val="Akapitzlist"/>
        <w:numPr>
          <w:ilvl w:val="1"/>
          <w:numId w:val="6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159FB">
      <w:pPr>
        <w:pStyle w:val="Akapitzlist"/>
        <w:numPr>
          <w:ilvl w:val="1"/>
          <w:numId w:val="6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159FB">
      <w:pPr>
        <w:pStyle w:val="Akapitzlist"/>
        <w:numPr>
          <w:ilvl w:val="1"/>
          <w:numId w:val="6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A159FB">
      <w:pPr>
        <w:pStyle w:val="Akapitzlist"/>
        <w:numPr>
          <w:ilvl w:val="1"/>
          <w:numId w:val="6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159FB">
      <w:pPr>
        <w:numPr>
          <w:ilvl w:val="0"/>
          <w:numId w:val="6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159FB">
      <w:pPr>
        <w:numPr>
          <w:ilvl w:val="0"/>
          <w:numId w:val="6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159FB">
      <w:pPr>
        <w:numPr>
          <w:ilvl w:val="0"/>
          <w:numId w:val="6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A159FB">
      <w:pPr>
        <w:numPr>
          <w:ilvl w:val="0"/>
          <w:numId w:val="6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A159FB">
      <w:pPr>
        <w:numPr>
          <w:ilvl w:val="1"/>
          <w:numId w:val="6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159FB">
      <w:pPr>
        <w:numPr>
          <w:ilvl w:val="1"/>
          <w:numId w:val="6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159FB">
      <w:pPr>
        <w:numPr>
          <w:ilvl w:val="1"/>
          <w:numId w:val="6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159FB">
      <w:pPr>
        <w:numPr>
          <w:ilvl w:val="1"/>
          <w:numId w:val="6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159FB">
      <w:pPr>
        <w:numPr>
          <w:ilvl w:val="0"/>
          <w:numId w:val="6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159FB">
      <w:pPr>
        <w:numPr>
          <w:ilvl w:val="0"/>
          <w:numId w:val="6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9" w:name="_Hlk144463822"/>
      <w:r w:rsidRPr="00F8529D">
        <w:rPr>
          <w:sz w:val="22"/>
          <w:szCs w:val="22"/>
        </w:rPr>
        <w:t>warunków udziału w postępowaniu</w:t>
      </w:r>
      <w:bookmarkEnd w:id="18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159FB">
      <w:pPr>
        <w:numPr>
          <w:ilvl w:val="0"/>
          <w:numId w:val="6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0" w:name="_Hlk146783179"/>
      <w:r w:rsidRPr="00F8529D">
        <w:rPr>
          <w:sz w:val="22"/>
          <w:szCs w:val="22"/>
        </w:rPr>
        <w:t>Powierzenie wykonania części Umowy przez Podwykonawcę dalszemu podwykonawcy wymaga dodatkowo uprzedniej pisemnej zgody Wykonawcy na taką czynność.</w:t>
      </w:r>
    </w:p>
    <w:bookmarkEnd w:id="190"/>
    <w:p w14:paraId="7C221DDD" w14:textId="77777777" w:rsidR="00430097" w:rsidRPr="00F8529D" w:rsidRDefault="00430097" w:rsidP="00A159FB">
      <w:pPr>
        <w:numPr>
          <w:ilvl w:val="0"/>
          <w:numId w:val="6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A159FB">
      <w:pPr>
        <w:numPr>
          <w:ilvl w:val="0"/>
          <w:numId w:val="65"/>
        </w:numPr>
        <w:spacing w:line="259" w:lineRule="auto"/>
        <w:ind w:left="360"/>
        <w:jc w:val="both"/>
        <w:rPr>
          <w:sz w:val="22"/>
          <w:szCs w:val="22"/>
        </w:rPr>
      </w:pPr>
      <w:bookmarkStart w:id="19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bookmarkEnd w:id="191"/>
    </w:p>
    <w:p w14:paraId="1BF0BEE2" w14:textId="77777777" w:rsidR="00430097" w:rsidRPr="00F8529D" w:rsidRDefault="00430097" w:rsidP="00A159FB">
      <w:pPr>
        <w:numPr>
          <w:ilvl w:val="0"/>
          <w:numId w:val="6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2" w:name="_Toc64016207"/>
      <w:bookmarkStart w:id="193" w:name="_Toc106095870"/>
      <w:bookmarkStart w:id="194" w:name="_Toc106096310"/>
      <w:bookmarkStart w:id="195" w:name="_Toc106096414"/>
      <w:bookmarkStart w:id="196" w:name="_Toc204150235"/>
      <w:bookmarkStart w:id="197" w:name="_Hlk67826260"/>
      <w:r w:rsidRPr="00F8529D">
        <w:t>§ 11. Nadzór i koordynacja</w:t>
      </w:r>
      <w:bookmarkEnd w:id="192"/>
      <w:bookmarkEnd w:id="193"/>
      <w:bookmarkEnd w:id="194"/>
      <w:bookmarkEnd w:id="195"/>
      <w:bookmarkEnd w:id="196"/>
    </w:p>
    <w:p w14:paraId="6F855A53" w14:textId="352A83A3" w:rsidR="000C23F8" w:rsidRPr="00F8529D" w:rsidRDefault="000C23F8" w:rsidP="00A159FB">
      <w:pPr>
        <w:numPr>
          <w:ilvl w:val="0"/>
          <w:numId w:val="4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rsidP="00A159FB">
      <w:pPr>
        <w:numPr>
          <w:ilvl w:val="0"/>
          <w:numId w:val="4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rsidP="00A159FB">
      <w:pPr>
        <w:numPr>
          <w:ilvl w:val="0"/>
          <w:numId w:val="4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159FB">
      <w:pPr>
        <w:numPr>
          <w:ilvl w:val="0"/>
          <w:numId w:val="4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8" w:name="_Toc64016208"/>
      <w:bookmarkStart w:id="199" w:name="_Toc106095871"/>
      <w:bookmarkStart w:id="200" w:name="_Toc106096311"/>
      <w:bookmarkStart w:id="201" w:name="_Toc106096415"/>
      <w:bookmarkStart w:id="202" w:name="_Toc204150236"/>
      <w:bookmarkStart w:id="203" w:name="_Hlk105672888"/>
      <w:r w:rsidRPr="00F8529D">
        <w:t>§ 12. Badania kontrolne (Audyt)</w:t>
      </w:r>
      <w:bookmarkEnd w:id="198"/>
      <w:bookmarkEnd w:id="199"/>
      <w:bookmarkEnd w:id="200"/>
      <w:bookmarkEnd w:id="201"/>
      <w:bookmarkEnd w:id="202"/>
    </w:p>
    <w:p w14:paraId="4D5C0A00" w14:textId="77777777" w:rsidR="000C23F8" w:rsidRPr="00F8529D" w:rsidRDefault="000C23F8" w:rsidP="00A159FB">
      <w:pPr>
        <w:numPr>
          <w:ilvl w:val="0"/>
          <w:numId w:val="5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159FB">
      <w:pPr>
        <w:numPr>
          <w:ilvl w:val="1"/>
          <w:numId w:val="5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159FB">
      <w:pPr>
        <w:numPr>
          <w:ilvl w:val="1"/>
          <w:numId w:val="5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159FB">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159FB">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159FB">
      <w:pPr>
        <w:numPr>
          <w:ilvl w:val="1"/>
          <w:numId w:val="5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A159FB">
      <w:pPr>
        <w:numPr>
          <w:ilvl w:val="1"/>
          <w:numId w:val="5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A159FB">
      <w:pPr>
        <w:numPr>
          <w:ilvl w:val="0"/>
          <w:numId w:val="5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159FB">
      <w:pPr>
        <w:numPr>
          <w:ilvl w:val="0"/>
          <w:numId w:val="5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4" w:name="_Hlk148344040"/>
      <w:r w:rsidR="00382754" w:rsidRPr="00F8529D">
        <w:rPr>
          <w:sz w:val="22"/>
          <w:szCs w:val="22"/>
        </w:rPr>
        <w:t>, z zastrzeżeniem ust. 4 poniżej.</w:t>
      </w:r>
    </w:p>
    <w:p w14:paraId="2B9A925A" w14:textId="5B68C2CA" w:rsidR="006322B0" w:rsidRPr="00F8529D" w:rsidRDefault="006322B0" w:rsidP="00A159FB">
      <w:pPr>
        <w:numPr>
          <w:ilvl w:val="0"/>
          <w:numId w:val="5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4"/>
    <w:p w14:paraId="77A9EE64" w14:textId="17E256CE" w:rsidR="000C23F8" w:rsidRPr="00F8529D" w:rsidRDefault="000C23F8" w:rsidP="00A159FB">
      <w:pPr>
        <w:numPr>
          <w:ilvl w:val="0"/>
          <w:numId w:val="5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5" w:name="_Hlk146783280"/>
      <w:r w:rsidR="00A326D5" w:rsidRPr="00F8529D">
        <w:rPr>
          <w:sz w:val="22"/>
          <w:szCs w:val="22"/>
        </w:rPr>
        <w:t>są następujące</w:t>
      </w:r>
      <w:r w:rsidRPr="00F8529D">
        <w:rPr>
          <w:sz w:val="22"/>
          <w:szCs w:val="22"/>
        </w:rPr>
        <w:t>:</w:t>
      </w:r>
      <w:bookmarkEnd w:id="205"/>
    </w:p>
    <w:p w14:paraId="4D2B620C" w14:textId="77777777" w:rsidR="000C23F8" w:rsidRPr="00F8529D" w:rsidRDefault="000C23F8" w:rsidP="00A159FB">
      <w:pPr>
        <w:numPr>
          <w:ilvl w:val="1"/>
          <w:numId w:val="5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159FB">
      <w:pPr>
        <w:numPr>
          <w:ilvl w:val="1"/>
          <w:numId w:val="5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159FB">
      <w:pPr>
        <w:numPr>
          <w:ilvl w:val="2"/>
          <w:numId w:val="5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159FB">
      <w:pPr>
        <w:numPr>
          <w:ilvl w:val="2"/>
          <w:numId w:val="5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159FB">
      <w:pPr>
        <w:numPr>
          <w:ilvl w:val="2"/>
          <w:numId w:val="5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159FB">
      <w:pPr>
        <w:numPr>
          <w:ilvl w:val="1"/>
          <w:numId w:val="5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159FB">
      <w:pPr>
        <w:numPr>
          <w:ilvl w:val="1"/>
          <w:numId w:val="5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159FB">
      <w:pPr>
        <w:numPr>
          <w:ilvl w:val="2"/>
          <w:numId w:val="5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159FB">
      <w:pPr>
        <w:numPr>
          <w:ilvl w:val="2"/>
          <w:numId w:val="5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A159FB">
      <w:pPr>
        <w:numPr>
          <w:ilvl w:val="1"/>
          <w:numId w:val="5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A159FB">
      <w:pPr>
        <w:numPr>
          <w:ilvl w:val="2"/>
          <w:numId w:val="5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159FB">
      <w:pPr>
        <w:numPr>
          <w:ilvl w:val="2"/>
          <w:numId w:val="5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159FB">
      <w:pPr>
        <w:numPr>
          <w:ilvl w:val="2"/>
          <w:numId w:val="5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159FB">
      <w:pPr>
        <w:numPr>
          <w:ilvl w:val="0"/>
          <w:numId w:val="5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159FB">
      <w:pPr>
        <w:numPr>
          <w:ilvl w:val="0"/>
          <w:numId w:val="5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159FB">
      <w:pPr>
        <w:numPr>
          <w:ilvl w:val="0"/>
          <w:numId w:val="5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159FB">
      <w:pPr>
        <w:numPr>
          <w:ilvl w:val="0"/>
          <w:numId w:val="5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Default="000C23F8" w:rsidP="00A159FB">
      <w:pPr>
        <w:numPr>
          <w:ilvl w:val="0"/>
          <w:numId w:val="5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6" w:name="_Hlk146783344"/>
      <w:r w:rsidR="004D5DFE" w:rsidRPr="00F8529D">
        <w:rPr>
          <w:sz w:val="22"/>
          <w:szCs w:val="22"/>
        </w:rPr>
        <w:t>na zasadach określonych w § 14 ust. 4 Umowy</w:t>
      </w:r>
      <w:r w:rsidRPr="00F8529D">
        <w:rPr>
          <w:sz w:val="22"/>
          <w:szCs w:val="22"/>
        </w:rPr>
        <w:t>.</w:t>
      </w:r>
      <w:bookmarkEnd w:id="206"/>
    </w:p>
    <w:p w14:paraId="114D874C" w14:textId="77777777" w:rsidR="000C23F8" w:rsidRPr="000E4913" w:rsidRDefault="000C23F8" w:rsidP="000C23F8">
      <w:pPr>
        <w:pStyle w:val="Nagwek2"/>
      </w:pPr>
      <w:bookmarkStart w:id="207" w:name="_Toc64016209"/>
      <w:bookmarkStart w:id="208" w:name="_Toc106095872"/>
      <w:bookmarkStart w:id="209" w:name="_Toc106096312"/>
      <w:bookmarkStart w:id="210" w:name="_Toc106096416"/>
      <w:bookmarkStart w:id="211" w:name="_Toc204150237"/>
      <w:bookmarkStart w:id="212" w:name="_Hlk156823361"/>
      <w:bookmarkStart w:id="213" w:name="_Hlk155701067"/>
      <w:bookmarkEnd w:id="197"/>
      <w:bookmarkEnd w:id="203"/>
      <w:r w:rsidRPr="000E4913">
        <w:t>§ 1</w:t>
      </w:r>
      <w:r>
        <w:t>3</w:t>
      </w:r>
      <w:r w:rsidRPr="000E4913">
        <w:t>. Kary umowne i odpowiedzialność</w:t>
      </w:r>
      <w:bookmarkEnd w:id="207"/>
      <w:bookmarkEnd w:id="208"/>
      <w:bookmarkEnd w:id="209"/>
      <w:bookmarkEnd w:id="210"/>
      <w:bookmarkEnd w:id="211"/>
      <w:r w:rsidRPr="000E4913">
        <w:t xml:space="preserve"> </w:t>
      </w:r>
    </w:p>
    <w:bookmarkEnd w:id="212"/>
    <w:p w14:paraId="5618D0DE" w14:textId="4368CE79" w:rsidR="00A76426" w:rsidRPr="00100353" w:rsidRDefault="00A76426" w:rsidP="00914CCD">
      <w:pPr>
        <w:spacing w:line="276" w:lineRule="auto"/>
        <w:jc w:val="both"/>
        <w:rPr>
          <w:i/>
          <w:iCs/>
          <w:color w:val="2F5496" w:themeColor="accent1" w:themeShade="BF"/>
          <w:sz w:val="8"/>
          <w:szCs w:val="8"/>
        </w:rPr>
      </w:pPr>
    </w:p>
    <w:bookmarkEnd w:id="213"/>
    <w:p w14:paraId="664C1B0A" w14:textId="5A7E0FE5" w:rsidR="000C23F8" w:rsidRPr="000E4913" w:rsidRDefault="000C23F8" w:rsidP="00A159FB">
      <w:pPr>
        <w:numPr>
          <w:ilvl w:val="0"/>
          <w:numId w:val="5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29CA54B" w14:textId="77777777" w:rsidR="00A159FB" w:rsidRPr="00A159FB" w:rsidRDefault="00A159FB" w:rsidP="00A159FB">
      <w:pPr>
        <w:numPr>
          <w:ilvl w:val="1"/>
          <w:numId w:val="52"/>
        </w:numPr>
        <w:spacing w:line="276" w:lineRule="auto"/>
        <w:ind w:left="720"/>
        <w:jc w:val="both"/>
        <w:rPr>
          <w:i/>
          <w:iCs/>
          <w:color w:val="FF0000"/>
          <w:sz w:val="22"/>
          <w:szCs w:val="22"/>
        </w:rPr>
      </w:pPr>
      <w:r w:rsidRPr="00A159FB">
        <w:rPr>
          <w:sz w:val="22"/>
          <w:szCs w:val="22"/>
        </w:rPr>
        <w:t>za każdy rozpoczęty dzień zwłoki w realizacji przedmiotu Umowy w wysokości:</w:t>
      </w:r>
    </w:p>
    <w:p w14:paraId="0E7E0085" w14:textId="77777777" w:rsidR="00A159FB" w:rsidRDefault="00A159FB" w:rsidP="00A159FB">
      <w:pPr>
        <w:ind w:left="720"/>
        <w:jc w:val="both"/>
        <w:rPr>
          <w:sz w:val="22"/>
          <w:szCs w:val="22"/>
        </w:rPr>
      </w:pPr>
      <w:r>
        <w:rPr>
          <w:sz w:val="22"/>
          <w:szCs w:val="22"/>
        </w:rPr>
        <w:t xml:space="preserve">- od 1 do 30 dnia - </w:t>
      </w:r>
      <w:r w:rsidRPr="002760D7">
        <w:rPr>
          <w:sz w:val="22"/>
          <w:szCs w:val="22"/>
        </w:rPr>
        <w:t xml:space="preserve">0,1 % wartości netto niezrealizowanej w terminie części </w:t>
      </w:r>
      <w:r>
        <w:rPr>
          <w:sz w:val="22"/>
          <w:szCs w:val="22"/>
        </w:rPr>
        <w:t xml:space="preserve">Umowy za każdy dzień, </w:t>
      </w:r>
    </w:p>
    <w:p w14:paraId="12E6B2BB" w14:textId="77777777" w:rsidR="00A159FB" w:rsidRDefault="00A159FB" w:rsidP="00A159FB">
      <w:pPr>
        <w:ind w:left="720"/>
        <w:jc w:val="both"/>
        <w:rPr>
          <w:sz w:val="22"/>
          <w:szCs w:val="22"/>
        </w:rPr>
      </w:pPr>
      <w:r>
        <w:rPr>
          <w:sz w:val="22"/>
          <w:szCs w:val="22"/>
        </w:rPr>
        <w:t xml:space="preserve">- od 31 do 60 dnia - </w:t>
      </w:r>
      <w:r w:rsidRPr="002760D7">
        <w:rPr>
          <w:sz w:val="22"/>
          <w:szCs w:val="22"/>
        </w:rPr>
        <w:t>0,</w:t>
      </w:r>
      <w:r>
        <w:rPr>
          <w:sz w:val="22"/>
          <w:szCs w:val="22"/>
        </w:rPr>
        <w:t>2</w:t>
      </w:r>
      <w:r w:rsidRPr="002760D7">
        <w:rPr>
          <w:sz w:val="22"/>
          <w:szCs w:val="22"/>
        </w:rPr>
        <w:t xml:space="preserve"> % wartości netto niezrealizowanej w terminie części </w:t>
      </w:r>
      <w:r>
        <w:rPr>
          <w:sz w:val="22"/>
          <w:szCs w:val="22"/>
        </w:rPr>
        <w:t xml:space="preserve">Umowy za każdy dzień, </w:t>
      </w:r>
    </w:p>
    <w:p w14:paraId="37635D31" w14:textId="77777777" w:rsidR="00A159FB" w:rsidRPr="00202DE7" w:rsidRDefault="00A159FB" w:rsidP="00A159FB">
      <w:pPr>
        <w:ind w:left="720"/>
        <w:jc w:val="both"/>
        <w:rPr>
          <w:sz w:val="22"/>
          <w:szCs w:val="22"/>
        </w:rPr>
      </w:pPr>
      <w:r w:rsidRPr="00202DE7">
        <w:rPr>
          <w:sz w:val="22"/>
          <w:szCs w:val="22"/>
        </w:rPr>
        <w:t>- od 61 dnia - 0,5 % wartości netto niezrealizowanej w terminie części Umowy za każdy dzień.</w:t>
      </w:r>
    </w:p>
    <w:p w14:paraId="10C3ADE1" w14:textId="1EC16C05" w:rsidR="000C23F8" w:rsidRPr="00F70F5F" w:rsidRDefault="000C23F8" w:rsidP="00A159FB">
      <w:pPr>
        <w:numPr>
          <w:ilvl w:val="1"/>
          <w:numId w:val="52"/>
        </w:numPr>
        <w:spacing w:line="259" w:lineRule="auto"/>
        <w:ind w:left="720"/>
        <w:jc w:val="both"/>
        <w:rPr>
          <w:sz w:val="22"/>
          <w:szCs w:val="22"/>
        </w:rPr>
      </w:pPr>
      <w:bookmarkStart w:id="214" w:name="_Hlk67826332"/>
      <w:r w:rsidRPr="00F70F5F">
        <w:rPr>
          <w:sz w:val="22"/>
          <w:szCs w:val="22"/>
        </w:rPr>
        <w:t>za zwłokę w przedstawieniu polisy ubezpieczeniowej lub dowodu opłacenia składki ubezpieczeniowej – w wysokości 1 000 zł za każdy</w:t>
      </w:r>
      <w:r w:rsidR="007D221B" w:rsidRPr="00F70F5F">
        <w:rPr>
          <w:sz w:val="22"/>
          <w:szCs w:val="22"/>
        </w:rPr>
        <w:t xml:space="preserve"> rozpoczęty</w:t>
      </w:r>
      <w:r w:rsidRPr="00F70F5F">
        <w:rPr>
          <w:sz w:val="22"/>
          <w:szCs w:val="22"/>
        </w:rPr>
        <w:t xml:space="preserve"> dzień zwłoki; Zamawiający nie naliczy kary </w:t>
      </w:r>
      <w:r w:rsidR="00DA44BE" w:rsidRPr="00F70F5F">
        <w:rPr>
          <w:sz w:val="22"/>
          <w:szCs w:val="22"/>
        </w:rPr>
        <w:t>umownej,</w:t>
      </w:r>
      <w:r w:rsidRPr="00F70F5F">
        <w:rPr>
          <w:sz w:val="22"/>
          <w:szCs w:val="22"/>
        </w:rPr>
        <w:t xml:space="preserve"> jeżeli w wyniku przedłożenia dokumentów zostanie stwierdzone zachowanie ciągłości ubezpieczenia Wykonawcy</w:t>
      </w:r>
      <w:r w:rsidR="00F70F5F" w:rsidRPr="00F70F5F">
        <w:rPr>
          <w:sz w:val="22"/>
          <w:szCs w:val="22"/>
        </w:rPr>
        <w:t>.</w:t>
      </w:r>
    </w:p>
    <w:p w14:paraId="3DF24470" w14:textId="3A79A963" w:rsidR="000C23F8" w:rsidRPr="00F8529D" w:rsidRDefault="000C23F8" w:rsidP="00A159FB">
      <w:pPr>
        <w:numPr>
          <w:ilvl w:val="1"/>
          <w:numId w:val="5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5" w:name="_Hlk146783575"/>
      <w:r w:rsidR="007D221B" w:rsidRPr="00F8529D">
        <w:rPr>
          <w:sz w:val="22"/>
          <w:szCs w:val="22"/>
        </w:rPr>
        <w:t>za każdy stwierdzony przypadek,</w:t>
      </w:r>
    </w:p>
    <w:bookmarkEnd w:id="215"/>
    <w:p w14:paraId="081AB11C" w14:textId="57D0BCC5" w:rsidR="000C23F8" w:rsidRPr="00865BCE" w:rsidRDefault="000C23F8" w:rsidP="00A159FB">
      <w:pPr>
        <w:numPr>
          <w:ilvl w:val="1"/>
          <w:numId w:val="52"/>
        </w:numPr>
        <w:spacing w:line="259" w:lineRule="auto"/>
        <w:ind w:left="714" w:hanging="357"/>
        <w:jc w:val="both"/>
        <w:rPr>
          <w:i/>
          <w:iCs/>
          <w:sz w:val="22"/>
          <w:szCs w:val="22"/>
        </w:rPr>
      </w:pPr>
      <w:r w:rsidRPr="00F8529D">
        <w:rPr>
          <w:sz w:val="22"/>
          <w:szCs w:val="22"/>
        </w:rPr>
        <w:t xml:space="preserve">za każdy stwierdzony przypadek </w:t>
      </w:r>
      <w:r w:rsidRPr="00865BCE">
        <w:rPr>
          <w:sz w:val="22"/>
          <w:szCs w:val="22"/>
        </w:rPr>
        <w:t xml:space="preserve">naruszenia obowiązku </w:t>
      </w:r>
      <w:bookmarkStart w:id="216" w:name="_Hlk146784463"/>
      <w:r w:rsidR="006D5019" w:rsidRPr="00865BCE">
        <w:rPr>
          <w:sz w:val="22"/>
          <w:szCs w:val="22"/>
        </w:rPr>
        <w:t xml:space="preserve">w zakresie </w:t>
      </w:r>
      <w:r w:rsidRPr="00865BCE">
        <w:rPr>
          <w:sz w:val="22"/>
          <w:szCs w:val="22"/>
        </w:rPr>
        <w:t>zatrudnienia</w:t>
      </w:r>
      <w:r w:rsidR="006D5019" w:rsidRPr="00865BCE">
        <w:rPr>
          <w:sz w:val="22"/>
          <w:szCs w:val="22"/>
        </w:rPr>
        <w:t>, określonego</w:t>
      </w:r>
      <w:r w:rsidRPr="00865BCE">
        <w:rPr>
          <w:sz w:val="22"/>
          <w:szCs w:val="22"/>
        </w:rPr>
        <w:t xml:space="preserve"> w § 9 ust. 1 </w:t>
      </w:r>
      <w:bookmarkEnd w:id="216"/>
      <w:r w:rsidRPr="00865BCE">
        <w:rPr>
          <w:sz w:val="22"/>
          <w:szCs w:val="22"/>
        </w:rPr>
        <w:t xml:space="preserve">- w wysokości równej miesięcznemu minimalnemu wynagrodzeniu za pracę ustalonemu zgodnie z przepisami ustawy z dnia 10.10.2002r. o minimalnym wynagrodzeniu za pracę obowiązującemu w </w:t>
      </w:r>
      <w:r w:rsidR="006D5019" w:rsidRPr="00865BCE">
        <w:rPr>
          <w:sz w:val="22"/>
          <w:szCs w:val="22"/>
        </w:rPr>
        <w:t>czasie</w:t>
      </w:r>
      <w:r w:rsidRPr="00865BCE">
        <w:rPr>
          <w:sz w:val="22"/>
          <w:szCs w:val="22"/>
        </w:rPr>
        <w:t>, w którym stwierdzono naruszenie</w:t>
      </w:r>
      <w:r w:rsidR="00EF2783" w:rsidRPr="00865BCE">
        <w:rPr>
          <w:sz w:val="22"/>
          <w:szCs w:val="22"/>
        </w:rPr>
        <w:t>.</w:t>
      </w:r>
      <w:r w:rsidR="00E50E3A" w:rsidRPr="00865BCE">
        <w:rPr>
          <w:sz w:val="22"/>
          <w:szCs w:val="22"/>
        </w:rPr>
        <w:t xml:space="preserve"> </w:t>
      </w:r>
    </w:p>
    <w:p w14:paraId="4DACB222" w14:textId="4888C0B9" w:rsidR="000C23F8" w:rsidRPr="00F8529D" w:rsidRDefault="00D0028C" w:rsidP="00A159FB">
      <w:pPr>
        <w:numPr>
          <w:ilvl w:val="0"/>
          <w:numId w:val="52"/>
        </w:numPr>
        <w:spacing w:line="259" w:lineRule="auto"/>
        <w:jc w:val="both"/>
        <w:rPr>
          <w:sz w:val="22"/>
          <w:szCs w:val="22"/>
        </w:rPr>
      </w:pPr>
      <w:bookmarkStart w:id="217" w:name="_Hlk144479888"/>
      <w:bookmarkStart w:id="218" w:name="_Hlk146784619"/>
      <w:r w:rsidRPr="00865BCE">
        <w:rPr>
          <w:sz w:val="22"/>
          <w:szCs w:val="22"/>
        </w:rPr>
        <w:t>W przypadku nieprzystąpienia przez Wykonawcę do wykonywania przedmiotu Umowy w całości lub części w umówionym terminie</w:t>
      </w:r>
      <w:r w:rsidR="00F960BF" w:rsidRPr="00865BCE">
        <w:rPr>
          <w:sz w:val="22"/>
          <w:szCs w:val="22"/>
        </w:rPr>
        <w:t xml:space="preserve">, </w:t>
      </w:r>
      <w:r w:rsidRPr="00865BCE">
        <w:rPr>
          <w:sz w:val="22"/>
          <w:szCs w:val="22"/>
        </w:rPr>
        <w:t xml:space="preserve">Zamawiający uprawniony jest do zlecenia wykonania przedmiotu Umowy w całości lub części innemu </w:t>
      </w:r>
      <w:r w:rsidR="00A76426" w:rsidRPr="00865BCE">
        <w:rPr>
          <w:sz w:val="22"/>
          <w:szCs w:val="22"/>
        </w:rPr>
        <w:t>w</w:t>
      </w:r>
      <w:r w:rsidRPr="00865BCE">
        <w:rPr>
          <w:sz w:val="22"/>
          <w:szCs w:val="22"/>
        </w:rPr>
        <w:t xml:space="preserve">ykonawcy, bez konieczności uzyskiwania zgody Sądu o której mowa w art. 480 Kodeksu cywilnego. </w:t>
      </w:r>
      <w:r w:rsidR="000C23F8" w:rsidRPr="00865BCE">
        <w:rPr>
          <w:sz w:val="22"/>
          <w:szCs w:val="22"/>
        </w:rPr>
        <w:t xml:space="preserve">W przypadku konieczności zlecenia przez Zamawiającego realizacji zamówienia innemu </w:t>
      </w:r>
      <w:r w:rsidRPr="00865BCE">
        <w:rPr>
          <w:sz w:val="22"/>
          <w:szCs w:val="22"/>
        </w:rPr>
        <w:t>w</w:t>
      </w:r>
      <w:r w:rsidR="000C23F8" w:rsidRPr="00865BCE">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14:paraId="753A8E07" w14:textId="77777777" w:rsidR="000C23F8" w:rsidRPr="00F8529D" w:rsidRDefault="000C23F8" w:rsidP="00A159FB">
      <w:pPr>
        <w:numPr>
          <w:ilvl w:val="0"/>
          <w:numId w:val="5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A159FB">
      <w:pPr>
        <w:numPr>
          <w:ilvl w:val="1"/>
          <w:numId w:val="5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A159FB">
      <w:pPr>
        <w:numPr>
          <w:ilvl w:val="1"/>
          <w:numId w:val="5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A159FB">
      <w:pPr>
        <w:numPr>
          <w:ilvl w:val="0"/>
          <w:numId w:val="52"/>
        </w:numPr>
        <w:spacing w:line="259" w:lineRule="auto"/>
        <w:ind w:hanging="357"/>
        <w:jc w:val="both"/>
        <w:rPr>
          <w:sz w:val="22"/>
          <w:szCs w:val="22"/>
        </w:rPr>
      </w:pPr>
      <w:bookmarkStart w:id="220"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865BCE" w:rsidRDefault="0072470D" w:rsidP="00A159FB">
      <w:pPr>
        <w:numPr>
          <w:ilvl w:val="1"/>
          <w:numId w:val="52"/>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t>
      </w:r>
      <w:r w:rsidRPr="00865BCE">
        <w:rPr>
          <w:sz w:val="22"/>
          <w:szCs w:val="22"/>
        </w:rPr>
        <w:t>wypowiedzenia Umowy w całości</w:t>
      </w:r>
      <w:r w:rsidR="00D04E9B" w:rsidRPr="00865BCE">
        <w:rPr>
          <w:sz w:val="22"/>
          <w:szCs w:val="22"/>
        </w:rPr>
        <w:t xml:space="preserve"> przez którąkolwiek ze Stron</w:t>
      </w:r>
      <w:r w:rsidRPr="00865BCE">
        <w:rPr>
          <w:sz w:val="22"/>
          <w:szCs w:val="22"/>
        </w:rPr>
        <w:t xml:space="preserve"> z przyczyn leżących po stronie Wykonawcy, Zamawiającemu przysługuje kara umowna w wysokości 20% wartości </w:t>
      </w:r>
      <w:r w:rsidR="00F960BF" w:rsidRPr="00865BCE">
        <w:rPr>
          <w:sz w:val="22"/>
          <w:szCs w:val="22"/>
        </w:rPr>
        <w:t>netto</w:t>
      </w:r>
      <w:r w:rsidRPr="00865BCE">
        <w:rPr>
          <w:sz w:val="22"/>
          <w:szCs w:val="22"/>
        </w:rPr>
        <w:t xml:space="preserve"> Umowy, o której mowa w § 3 ust. 1.</w:t>
      </w:r>
    </w:p>
    <w:p w14:paraId="5A77A73F" w14:textId="5B90C5B6" w:rsidR="004414E1" w:rsidRPr="00865BCE" w:rsidRDefault="004414E1" w:rsidP="004414E1">
      <w:pPr>
        <w:spacing w:line="259" w:lineRule="auto"/>
        <w:ind w:left="1070"/>
        <w:jc w:val="both"/>
        <w:rPr>
          <w:b/>
          <w:bCs/>
          <w:sz w:val="22"/>
          <w:szCs w:val="22"/>
        </w:rPr>
      </w:pPr>
      <w:bookmarkStart w:id="221" w:name="_Hlk148444124"/>
      <w:r w:rsidRPr="00865BCE">
        <w:rPr>
          <w:b/>
          <w:bCs/>
          <w:sz w:val="22"/>
          <w:szCs w:val="22"/>
        </w:rPr>
        <w:t>lub</w:t>
      </w:r>
    </w:p>
    <w:bookmarkEnd w:id="221"/>
    <w:p w14:paraId="03673A1C" w14:textId="7CA7D93C" w:rsidR="000C23F8" w:rsidRPr="00C51669" w:rsidRDefault="000C23F8" w:rsidP="00A159FB">
      <w:pPr>
        <w:numPr>
          <w:ilvl w:val="1"/>
          <w:numId w:val="52"/>
        </w:numPr>
        <w:spacing w:line="259" w:lineRule="auto"/>
        <w:jc w:val="both"/>
        <w:rPr>
          <w:strike/>
          <w:sz w:val="22"/>
          <w:szCs w:val="22"/>
        </w:rPr>
      </w:pPr>
      <w:r w:rsidRPr="00865BCE">
        <w:rPr>
          <w:sz w:val="22"/>
          <w:szCs w:val="22"/>
        </w:rPr>
        <w:t xml:space="preserve">odstąpienia od </w:t>
      </w:r>
      <w:r w:rsidRPr="00C51669">
        <w:rPr>
          <w:sz w:val="22"/>
          <w:szCs w:val="22"/>
        </w:rPr>
        <w:t xml:space="preserve">Umowy </w:t>
      </w:r>
      <w:r w:rsidR="0072470D" w:rsidRPr="00C51669">
        <w:rPr>
          <w:sz w:val="22"/>
          <w:szCs w:val="22"/>
        </w:rPr>
        <w:t>w części lub wypowiedzenia Umowy w części</w:t>
      </w:r>
      <w:r w:rsidR="00D04E9B" w:rsidRPr="00C51669">
        <w:rPr>
          <w:sz w:val="22"/>
          <w:szCs w:val="22"/>
        </w:rPr>
        <w:t xml:space="preserve"> przez któr</w:t>
      </w:r>
      <w:r w:rsidR="003B64B9" w:rsidRPr="00C51669">
        <w:rPr>
          <w:sz w:val="22"/>
          <w:szCs w:val="22"/>
        </w:rPr>
        <w:t>ą</w:t>
      </w:r>
      <w:r w:rsidR="00D04E9B" w:rsidRPr="00C51669">
        <w:rPr>
          <w:sz w:val="22"/>
          <w:szCs w:val="22"/>
        </w:rPr>
        <w:t>kolwiek ze Stron</w:t>
      </w:r>
      <w:r w:rsidR="0072470D" w:rsidRPr="00C51669">
        <w:rPr>
          <w:sz w:val="22"/>
          <w:szCs w:val="22"/>
        </w:rPr>
        <w:t xml:space="preserve"> </w:t>
      </w:r>
      <w:bookmarkStart w:id="222" w:name="_Hlk144467500"/>
      <w:r w:rsidRPr="00C51669">
        <w:rPr>
          <w:sz w:val="22"/>
          <w:szCs w:val="22"/>
        </w:rPr>
        <w:t xml:space="preserve">z przyczyn </w:t>
      </w:r>
      <w:r w:rsidR="0072470D" w:rsidRPr="00C51669">
        <w:rPr>
          <w:sz w:val="22"/>
          <w:szCs w:val="22"/>
        </w:rPr>
        <w:t>leżących po stronie Wykonawcy</w:t>
      </w:r>
      <w:r w:rsidRPr="00C51669">
        <w:rPr>
          <w:sz w:val="22"/>
          <w:szCs w:val="22"/>
        </w:rPr>
        <w:t xml:space="preserve">, </w:t>
      </w:r>
      <w:r w:rsidR="0072470D" w:rsidRPr="00C51669">
        <w:rPr>
          <w:sz w:val="22"/>
          <w:szCs w:val="22"/>
        </w:rPr>
        <w:t xml:space="preserve">Zamawiającemu </w:t>
      </w:r>
      <w:r w:rsidRPr="00C51669">
        <w:rPr>
          <w:sz w:val="22"/>
          <w:szCs w:val="22"/>
        </w:rPr>
        <w:t xml:space="preserve">przysługuje kara umowna w wysokości 20% wartości </w:t>
      </w:r>
      <w:r w:rsidR="00F960BF" w:rsidRPr="00C51669">
        <w:rPr>
          <w:sz w:val="22"/>
          <w:szCs w:val="22"/>
        </w:rPr>
        <w:t>netto</w:t>
      </w:r>
      <w:r w:rsidR="00F2094E" w:rsidRPr="00C51669">
        <w:rPr>
          <w:sz w:val="22"/>
          <w:szCs w:val="22"/>
        </w:rPr>
        <w:t xml:space="preserve"> </w:t>
      </w:r>
      <w:r w:rsidRPr="00C51669">
        <w:rPr>
          <w:sz w:val="22"/>
          <w:szCs w:val="22"/>
        </w:rPr>
        <w:t>niezrealizowanej części Umowy</w:t>
      </w:r>
      <w:r w:rsidR="005C4237" w:rsidRPr="00C51669">
        <w:rPr>
          <w:sz w:val="22"/>
          <w:szCs w:val="22"/>
        </w:rPr>
        <w:t>.</w:t>
      </w:r>
      <w:r w:rsidRPr="00C51669">
        <w:rPr>
          <w:sz w:val="22"/>
          <w:szCs w:val="22"/>
        </w:rPr>
        <w:t xml:space="preserve"> </w:t>
      </w:r>
    </w:p>
    <w:bookmarkEnd w:id="222"/>
    <w:p w14:paraId="2BB142DC" w14:textId="7F7B4954" w:rsidR="00F66B98" w:rsidRPr="00F8529D" w:rsidRDefault="00F66B98" w:rsidP="00A159FB">
      <w:pPr>
        <w:numPr>
          <w:ilvl w:val="0"/>
          <w:numId w:val="52"/>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Pr="00865BCE" w:rsidRDefault="00F66B98" w:rsidP="00A159FB">
      <w:pPr>
        <w:numPr>
          <w:ilvl w:val="1"/>
          <w:numId w:val="52"/>
        </w:numPr>
        <w:spacing w:line="259" w:lineRule="auto"/>
        <w:jc w:val="both"/>
        <w:rPr>
          <w:sz w:val="22"/>
          <w:szCs w:val="22"/>
        </w:rPr>
      </w:pPr>
      <w:bookmarkStart w:id="223" w:name="_Hlk148947447"/>
      <w:r w:rsidRPr="00F8529D">
        <w:rPr>
          <w:sz w:val="22"/>
          <w:szCs w:val="22"/>
        </w:rPr>
        <w:t xml:space="preserve">za odstąpienie </w:t>
      </w:r>
      <w:r w:rsidRPr="00865BCE">
        <w:rPr>
          <w:sz w:val="22"/>
          <w:szCs w:val="22"/>
        </w:rPr>
        <w:t>od Umowy w całości przez którąkolwiek ze Stron z winy Zamawiającego - w wysokości 20% wartości netto Umowy, o której mowa w § 3 ust. 1.</w:t>
      </w:r>
    </w:p>
    <w:p w14:paraId="02BE2757" w14:textId="2FF5E79B" w:rsidR="00B03020" w:rsidRPr="00865BCE" w:rsidRDefault="00B03020" w:rsidP="00B03020">
      <w:pPr>
        <w:pStyle w:val="Akapitzlist"/>
        <w:spacing w:line="259" w:lineRule="auto"/>
        <w:ind w:left="360" w:firstLine="348"/>
        <w:jc w:val="both"/>
        <w:rPr>
          <w:b/>
          <w:bCs/>
          <w:sz w:val="22"/>
          <w:szCs w:val="22"/>
        </w:rPr>
      </w:pPr>
      <w:r w:rsidRPr="00865BCE">
        <w:rPr>
          <w:b/>
          <w:bCs/>
          <w:sz w:val="22"/>
          <w:szCs w:val="22"/>
        </w:rPr>
        <w:t>lub</w:t>
      </w:r>
    </w:p>
    <w:p w14:paraId="31FC00A3" w14:textId="4DE7E5F6" w:rsidR="00F66B98" w:rsidRPr="00865BCE" w:rsidRDefault="00F66B98" w:rsidP="00A159FB">
      <w:pPr>
        <w:numPr>
          <w:ilvl w:val="1"/>
          <w:numId w:val="52"/>
        </w:numPr>
        <w:spacing w:line="259" w:lineRule="auto"/>
        <w:jc w:val="both"/>
        <w:rPr>
          <w:sz w:val="22"/>
          <w:szCs w:val="22"/>
        </w:rPr>
      </w:pPr>
      <w:r w:rsidRPr="00865BCE">
        <w:rPr>
          <w:sz w:val="22"/>
          <w:szCs w:val="22"/>
        </w:rPr>
        <w:t>za odstąpienie od Umowy w części przez którąkolwiek ze Stron z winy Zamawiającego - w wysokości 20% wartości netto niezrealizowanej części Umowy.</w:t>
      </w:r>
      <w:bookmarkEnd w:id="223"/>
    </w:p>
    <w:p w14:paraId="2A2CF2DB" w14:textId="082625FF" w:rsidR="000C23F8" w:rsidRPr="00865BCE" w:rsidRDefault="004B24AC" w:rsidP="00A159FB">
      <w:pPr>
        <w:numPr>
          <w:ilvl w:val="0"/>
          <w:numId w:val="52"/>
        </w:numPr>
        <w:spacing w:line="259" w:lineRule="auto"/>
        <w:ind w:hanging="357"/>
        <w:jc w:val="both"/>
        <w:rPr>
          <w:sz w:val="22"/>
          <w:szCs w:val="22"/>
        </w:rPr>
      </w:pPr>
      <w:r w:rsidRPr="00865BCE">
        <w:rPr>
          <w:sz w:val="22"/>
          <w:szCs w:val="22"/>
        </w:rPr>
        <w:t xml:space="preserve">Kary umowne podlegają kumulacji, </w:t>
      </w:r>
      <w:r w:rsidR="005C4237" w:rsidRPr="00865BCE">
        <w:rPr>
          <w:sz w:val="22"/>
          <w:szCs w:val="22"/>
        </w:rPr>
        <w:t xml:space="preserve">w tym kara umowna za odstąpienie </w:t>
      </w:r>
      <w:r w:rsidR="00F90F93" w:rsidRPr="00865BCE">
        <w:rPr>
          <w:sz w:val="22"/>
          <w:szCs w:val="22"/>
        </w:rPr>
        <w:t xml:space="preserve">w części </w:t>
      </w:r>
      <w:r w:rsidR="005C4237" w:rsidRPr="00865BCE">
        <w:rPr>
          <w:sz w:val="22"/>
          <w:szCs w:val="22"/>
        </w:rPr>
        <w:t xml:space="preserve">lub wypowiedzenie </w:t>
      </w:r>
      <w:r w:rsidR="00287EBD" w:rsidRPr="00865BCE">
        <w:rPr>
          <w:sz w:val="22"/>
          <w:szCs w:val="22"/>
        </w:rPr>
        <w:t>U</w:t>
      </w:r>
      <w:r w:rsidR="005C4237" w:rsidRPr="00865BCE">
        <w:rPr>
          <w:sz w:val="22"/>
          <w:szCs w:val="22"/>
        </w:rPr>
        <w:t xml:space="preserve">mowy z innymi karami umownymi, </w:t>
      </w:r>
      <w:r w:rsidRPr="00865BCE">
        <w:rPr>
          <w:sz w:val="22"/>
          <w:szCs w:val="22"/>
        </w:rPr>
        <w:t>przy czym ł</w:t>
      </w:r>
      <w:r w:rsidR="000C23F8" w:rsidRPr="00865BCE">
        <w:rPr>
          <w:sz w:val="22"/>
          <w:szCs w:val="22"/>
        </w:rPr>
        <w:t xml:space="preserve">ączna maksymalna wartość kar umownych przysługujących Zamawiającemu nie przekroczy </w:t>
      </w:r>
      <w:r w:rsidR="00D97FA4" w:rsidRPr="00865BCE">
        <w:rPr>
          <w:sz w:val="22"/>
          <w:szCs w:val="22"/>
        </w:rPr>
        <w:t>5</w:t>
      </w:r>
      <w:r w:rsidR="00EA698B" w:rsidRPr="00865BCE">
        <w:rPr>
          <w:sz w:val="22"/>
          <w:szCs w:val="22"/>
        </w:rPr>
        <w:t xml:space="preserve">0% </w:t>
      </w:r>
      <w:r w:rsidR="00A95C13" w:rsidRPr="00865BCE">
        <w:rPr>
          <w:sz w:val="22"/>
          <w:szCs w:val="22"/>
        </w:rPr>
        <w:t>w</w:t>
      </w:r>
      <w:r w:rsidR="000C23F8" w:rsidRPr="00865BCE">
        <w:rPr>
          <w:sz w:val="22"/>
          <w:szCs w:val="22"/>
        </w:rPr>
        <w:t>artości Umowy</w:t>
      </w:r>
      <w:r w:rsidR="00F2094E" w:rsidRPr="00865BCE">
        <w:rPr>
          <w:sz w:val="22"/>
          <w:szCs w:val="22"/>
        </w:rPr>
        <w:t xml:space="preserve"> </w:t>
      </w:r>
      <w:r w:rsidR="00385770" w:rsidRPr="00865BCE">
        <w:rPr>
          <w:sz w:val="22"/>
          <w:szCs w:val="22"/>
        </w:rPr>
        <w:t>netto</w:t>
      </w:r>
      <w:r w:rsidR="000C23F8" w:rsidRPr="00865BCE">
        <w:rPr>
          <w:sz w:val="22"/>
          <w:szCs w:val="22"/>
        </w:rPr>
        <w:t>, o której mowa w § 3 ust.1.</w:t>
      </w:r>
    </w:p>
    <w:p w14:paraId="196D7542" w14:textId="77777777" w:rsidR="000C23F8" w:rsidRPr="00865BCE" w:rsidRDefault="000C23F8" w:rsidP="00A159FB">
      <w:pPr>
        <w:numPr>
          <w:ilvl w:val="0"/>
          <w:numId w:val="52"/>
        </w:numPr>
        <w:spacing w:line="259" w:lineRule="auto"/>
        <w:jc w:val="both"/>
        <w:rPr>
          <w:sz w:val="22"/>
          <w:szCs w:val="22"/>
        </w:rPr>
      </w:pPr>
      <w:r w:rsidRPr="00865BCE">
        <w:rPr>
          <w:sz w:val="22"/>
          <w:szCs w:val="22"/>
        </w:rPr>
        <w:t>Termin płatności noty księgowej wystawionej tytułem kar umownych wynosi 30 dni od dnia wystawienia noty.</w:t>
      </w:r>
    </w:p>
    <w:p w14:paraId="17381336" w14:textId="1E900920" w:rsidR="000C23F8" w:rsidRPr="00865BCE" w:rsidRDefault="000C23F8" w:rsidP="00A159FB">
      <w:pPr>
        <w:numPr>
          <w:ilvl w:val="0"/>
          <w:numId w:val="52"/>
        </w:numPr>
        <w:spacing w:line="259" w:lineRule="auto"/>
        <w:jc w:val="both"/>
        <w:rPr>
          <w:sz w:val="22"/>
          <w:szCs w:val="22"/>
        </w:rPr>
      </w:pPr>
      <w:r w:rsidRPr="00865BCE">
        <w:rPr>
          <w:sz w:val="22"/>
          <w:szCs w:val="22"/>
        </w:rPr>
        <w:t>Zamawiający może potrącić naliczone kary umowne z wynagrodzenia przysługującego Wykonawcy</w:t>
      </w:r>
      <w:r w:rsidR="00D04E9B" w:rsidRPr="00865BCE">
        <w:rPr>
          <w:sz w:val="22"/>
          <w:szCs w:val="22"/>
        </w:rPr>
        <w:t>, na co Wykonawca wyraża zgodę</w:t>
      </w:r>
      <w:r w:rsidRPr="00865BCE">
        <w:rPr>
          <w:sz w:val="22"/>
          <w:szCs w:val="22"/>
        </w:rPr>
        <w:t>.</w:t>
      </w:r>
    </w:p>
    <w:p w14:paraId="56386F9B" w14:textId="5872A81F" w:rsidR="000C23F8" w:rsidRPr="00865BCE" w:rsidRDefault="000C23F8" w:rsidP="00A159FB">
      <w:pPr>
        <w:numPr>
          <w:ilvl w:val="0"/>
          <w:numId w:val="52"/>
        </w:numPr>
        <w:spacing w:line="259" w:lineRule="auto"/>
        <w:jc w:val="both"/>
        <w:rPr>
          <w:sz w:val="22"/>
          <w:szCs w:val="22"/>
        </w:rPr>
      </w:pPr>
      <w:r w:rsidRPr="00865BCE">
        <w:rPr>
          <w:sz w:val="22"/>
          <w:szCs w:val="22"/>
        </w:rPr>
        <w:t xml:space="preserve">Strony </w:t>
      </w:r>
      <w:r w:rsidR="004B7EEE" w:rsidRPr="00865BCE">
        <w:rPr>
          <w:sz w:val="22"/>
          <w:szCs w:val="22"/>
        </w:rPr>
        <w:t>U</w:t>
      </w:r>
      <w:r w:rsidRPr="00865BCE">
        <w:rPr>
          <w:sz w:val="22"/>
          <w:szCs w:val="22"/>
        </w:rPr>
        <w:t>mowy mogą na zasadach ogólnych dochodzić odszkodowania przewyższającego wysokość kar umownych</w:t>
      </w:r>
      <w:r w:rsidR="00202054" w:rsidRPr="00865BCE">
        <w:rPr>
          <w:sz w:val="22"/>
          <w:szCs w:val="22"/>
        </w:rPr>
        <w:t>, z zastrzeżeniem</w:t>
      </w:r>
      <w:r w:rsidR="00D0028C" w:rsidRPr="00865BCE">
        <w:rPr>
          <w:sz w:val="22"/>
          <w:szCs w:val="22"/>
        </w:rPr>
        <w:t>, iż o</w:t>
      </w:r>
      <w:r w:rsidR="00202054" w:rsidRPr="00865BCE">
        <w:rPr>
          <w:sz w:val="22"/>
          <w:szCs w:val="22"/>
        </w:rPr>
        <w:t>dpowiedzialność Zamawiającego ograniczona jest do wysokości wartości Umowy netto, o której mowa w § 3 ust. 1, jak również nie obejmuje utraconych korzyści</w:t>
      </w:r>
      <w:r w:rsidRPr="00865BCE">
        <w:rPr>
          <w:sz w:val="22"/>
          <w:szCs w:val="22"/>
        </w:rPr>
        <w:t>.</w:t>
      </w:r>
      <w:r w:rsidR="00BF413A" w:rsidRPr="00865BCE">
        <w:rPr>
          <w:sz w:val="22"/>
          <w:szCs w:val="22"/>
        </w:rPr>
        <w:t xml:space="preserve"> </w:t>
      </w:r>
      <w:bookmarkEnd w:id="214"/>
      <w:bookmarkEnd w:id="220"/>
    </w:p>
    <w:p w14:paraId="4E1E67AC" w14:textId="77777777" w:rsidR="000C23F8" w:rsidRPr="00865BCE" w:rsidRDefault="000C23F8" w:rsidP="000C23F8">
      <w:pPr>
        <w:pStyle w:val="Nagwek2"/>
      </w:pPr>
      <w:bookmarkStart w:id="224" w:name="_Toc83291685"/>
      <w:bookmarkStart w:id="225" w:name="_Toc106095873"/>
      <w:bookmarkStart w:id="226" w:name="_Toc106096313"/>
      <w:bookmarkStart w:id="227" w:name="_Toc106096417"/>
      <w:bookmarkStart w:id="228" w:name="_Toc204150238"/>
      <w:r w:rsidRPr="00865BCE">
        <w:t>§ 14. Rozwiązanie, odstąpienie lub wypowiedzenie Umowy</w:t>
      </w:r>
      <w:bookmarkEnd w:id="224"/>
      <w:bookmarkEnd w:id="225"/>
      <w:bookmarkEnd w:id="226"/>
      <w:bookmarkEnd w:id="227"/>
      <w:bookmarkEnd w:id="228"/>
    </w:p>
    <w:p w14:paraId="7F7C0D91" w14:textId="77777777" w:rsidR="000C23F8" w:rsidRPr="00865BCE" w:rsidRDefault="000C23F8" w:rsidP="00A159FB">
      <w:pPr>
        <w:numPr>
          <w:ilvl w:val="0"/>
          <w:numId w:val="53"/>
        </w:numPr>
        <w:spacing w:line="259" w:lineRule="auto"/>
        <w:ind w:left="357" w:hanging="357"/>
        <w:jc w:val="both"/>
        <w:rPr>
          <w:sz w:val="22"/>
          <w:szCs w:val="22"/>
        </w:rPr>
      </w:pPr>
      <w:bookmarkStart w:id="229" w:name="_Hlk146784907"/>
      <w:r w:rsidRPr="00865BCE">
        <w:rPr>
          <w:sz w:val="22"/>
          <w:szCs w:val="22"/>
        </w:rPr>
        <w:t>Strony mogą rozwiązać Umowę na mocy porozumienia Stron.</w:t>
      </w:r>
    </w:p>
    <w:p w14:paraId="55217CF2" w14:textId="26C9E09B" w:rsidR="000C23F8" w:rsidRPr="00865BCE" w:rsidRDefault="000C23F8" w:rsidP="00A159FB">
      <w:pPr>
        <w:numPr>
          <w:ilvl w:val="0"/>
          <w:numId w:val="53"/>
        </w:numPr>
        <w:spacing w:line="259" w:lineRule="auto"/>
        <w:ind w:left="357" w:hanging="357"/>
        <w:jc w:val="both"/>
        <w:rPr>
          <w:sz w:val="22"/>
          <w:szCs w:val="22"/>
        </w:rPr>
      </w:pPr>
      <w:r w:rsidRPr="00865BCE">
        <w:rPr>
          <w:sz w:val="22"/>
          <w:szCs w:val="22"/>
        </w:rPr>
        <w:t>Zamawiający</w:t>
      </w:r>
      <w:r w:rsidR="00202054" w:rsidRPr="00865BCE">
        <w:rPr>
          <w:sz w:val="22"/>
          <w:szCs w:val="22"/>
        </w:rPr>
        <w:t>, wedle swego wyboru,</w:t>
      </w:r>
      <w:r w:rsidRPr="00865BCE">
        <w:rPr>
          <w:sz w:val="22"/>
          <w:szCs w:val="22"/>
        </w:rPr>
        <w:t xml:space="preserve"> może odstąpić od Umowy</w:t>
      </w:r>
      <w:r w:rsidR="00202054" w:rsidRPr="00865BCE">
        <w:rPr>
          <w:sz w:val="22"/>
          <w:szCs w:val="22"/>
        </w:rPr>
        <w:t xml:space="preserve"> (ex </w:t>
      </w:r>
      <w:proofErr w:type="spellStart"/>
      <w:r w:rsidR="00202054" w:rsidRPr="00865BCE">
        <w:rPr>
          <w:sz w:val="22"/>
          <w:szCs w:val="22"/>
        </w:rPr>
        <w:t>tunc</w:t>
      </w:r>
      <w:proofErr w:type="spellEnd"/>
      <w:r w:rsidR="00202054" w:rsidRPr="00865BCE">
        <w:rPr>
          <w:sz w:val="22"/>
          <w:szCs w:val="22"/>
        </w:rPr>
        <w:t xml:space="preserve"> – wstecz)</w:t>
      </w:r>
      <w:r w:rsidRPr="00865BCE">
        <w:rPr>
          <w:sz w:val="22"/>
          <w:szCs w:val="22"/>
        </w:rPr>
        <w:t xml:space="preserve"> </w:t>
      </w:r>
      <w:bookmarkStart w:id="230" w:name="_Hlk144467170"/>
      <w:r w:rsidRPr="00865BCE">
        <w:rPr>
          <w:sz w:val="22"/>
          <w:szCs w:val="22"/>
        </w:rPr>
        <w:t>w całości lub części</w:t>
      </w:r>
      <w:bookmarkEnd w:id="230"/>
      <w:r w:rsidR="00202054" w:rsidRPr="00865BCE">
        <w:rPr>
          <w:sz w:val="22"/>
          <w:szCs w:val="22"/>
        </w:rPr>
        <w:t xml:space="preserve"> lub wypowiedzieć Umowę</w:t>
      </w:r>
      <w:r w:rsidRPr="00865BCE">
        <w:rPr>
          <w:sz w:val="22"/>
          <w:szCs w:val="22"/>
        </w:rPr>
        <w:t xml:space="preserve"> </w:t>
      </w:r>
      <w:r w:rsidR="00202054" w:rsidRPr="00865BCE">
        <w:rPr>
          <w:sz w:val="22"/>
          <w:szCs w:val="22"/>
        </w:rPr>
        <w:t>(</w:t>
      </w:r>
      <w:r w:rsidRPr="00865BCE">
        <w:rPr>
          <w:sz w:val="22"/>
          <w:szCs w:val="22"/>
        </w:rPr>
        <w:t xml:space="preserve">ex nunc </w:t>
      </w:r>
      <w:r w:rsidR="00D04E9B" w:rsidRPr="00865BCE">
        <w:rPr>
          <w:sz w:val="22"/>
          <w:szCs w:val="22"/>
        </w:rPr>
        <w:t>–</w:t>
      </w:r>
      <w:r w:rsidR="00202054" w:rsidRPr="00865BCE">
        <w:rPr>
          <w:sz w:val="22"/>
          <w:szCs w:val="22"/>
        </w:rPr>
        <w:t xml:space="preserve"> </w:t>
      </w:r>
      <w:r w:rsidRPr="00865BCE">
        <w:rPr>
          <w:sz w:val="22"/>
          <w:szCs w:val="22"/>
        </w:rPr>
        <w:t>od teraz)</w:t>
      </w:r>
      <w:r w:rsidR="0072470D" w:rsidRPr="00865BCE">
        <w:rPr>
          <w:sz w:val="22"/>
          <w:szCs w:val="22"/>
        </w:rPr>
        <w:t xml:space="preserve"> w całości lub części</w:t>
      </w:r>
      <w:r w:rsidR="00202054" w:rsidRPr="00865BCE">
        <w:rPr>
          <w:sz w:val="22"/>
          <w:szCs w:val="22"/>
        </w:rPr>
        <w:t>,</w:t>
      </w:r>
      <w:r w:rsidRPr="00865BCE">
        <w:rPr>
          <w:sz w:val="22"/>
          <w:szCs w:val="22"/>
        </w:rPr>
        <w:t xml:space="preserve"> w przypadku:</w:t>
      </w:r>
    </w:p>
    <w:p w14:paraId="58CCB24E" w14:textId="77777777" w:rsidR="000C23F8" w:rsidRPr="00865BCE" w:rsidRDefault="000C23F8" w:rsidP="00A159FB">
      <w:pPr>
        <w:numPr>
          <w:ilvl w:val="1"/>
          <w:numId w:val="53"/>
        </w:numPr>
        <w:spacing w:line="259" w:lineRule="auto"/>
        <w:jc w:val="both"/>
        <w:rPr>
          <w:sz w:val="22"/>
          <w:szCs w:val="22"/>
        </w:rPr>
      </w:pPr>
      <w:r w:rsidRPr="00865BCE">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7DE6A39C" w:rsidR="000C23F8" w:rsidRPr="00865BCE" w:rsidRDefault="000C23F8" w:rsidP="00A159FB">
      <w:pPr>
        <w:numPr>
          <w:ilvl w:val="1"/>
          <w:numId w:val="53"/>
        </w:numPr>
        <w:spacing w:line="259" w:lineRule="auto"/>
        <w:jc w:val="both"/>
        <w:rPr>
          <w:sz w:val="22"/>
          <w:szCs w:val="22"/>
        </w:rPr>
      </w:pPr>
      <w:bookmarkStart w:id="231" w:name="_Hlk82757104"/>
      <w:r w:rsidRPr="00865BCE">
        <w:rPr>
          <w:sz w:val="22"/>
          <w:szCs w:val="22"/>
        </w:rPr>
        <w:t>nieprzystąpienia w terminie do realizacji Umowy bez uzasadnionej przyczyny</w:t>
      </w:r>
      <w:r w:rsidR="00ED1FF7" w:rsidRPr="00865BCE">
        <w:rPr>
          <w:sz w:val="22"/>
          <w:szCs w:val="22"/>
        </w:rPr>
        <w:t xml:space="preserve"> </w:t>
      </w:r>
      <w:r w:rsidRPr="00865BCE">
        <w:rPr>
          <w:sz w:val="22"/>
          <w:szCs w:val="22"/>
        </w:rPr>
        <w:t xml:space="preserve">lub zaprzestania realizacji Umowy bez zgody Zamawiającego, jeżeli okres niewykonywania umowy trwa dłużej niż 3 dni robocze, </w:t>
      </w:r>
    </w:p>
    <w:bookmarkEnd w:id="231"/>
    <w:p w14:paraId="3CE94781" w14:textId="5D693CC1" w:rsidR="000C23F8" w:rsidRPr="00F8529D" w:rsidRDefault="000C23F8" w:rsidP="00A159FB">
      <w:pPr>
        <w:numPr>
          <w:ilvl w:val="1"/>
          <w:numId w:val="53"/>
        </w:numPr>
        <w:spacing w:line="259" w:lineRule="auto"/>
        <w:ind w:hanging="357"/>
        <w:jc w:val="both"/>
        <w:rPr>
          <w:sz w:val="22"/>
          <w:szCs w:val="22"/>
        </w:rPr>
      </w:pPr>
      <w:r w:rsidRPr="00865BCE">
        <w:rPr>
          <w:sz w:val="22"/>
          <w:szCs w:val="22"/>
        </w:rPr>
        <w:t xml:space="preserve">wykonywania Umowy w sposób zagrażający zdrowiu lub </w:t>
      </w:r>
      <w:r w:rsidRPr="00F8529D">
        <w:rPr>
          <w:sz w:val="22"/>
          <w:szCs w:val="22"/>
        </w:rPr>
        <w:t>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159FB">
      <w:pPr>
        <w:numPr>
          <w:ilvl w:val="1"/>
          <w:numId w:val="5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159FB">
      <w:pPr>
        <w:numPr>
          <w:ilvl w:val="2"/>
          <w:numId w:val="5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159FB">
      <w:pPr>
        <w:numPr>
          <w:ilvl w:val="2"/>
          <w:numId w:val="5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159FB">
      <w:pPr>
        <w:numPr>
          <w:ilvl w:val="2"/>
          <w:numId w:val="53"/>
        </w:numPr>
        <w:spacing w:line="259" w:lineRule="auto"/>
        <w:ind w:hanging="357"/>
        <w:jc w:val="both"/>
        <w:rPr>
          <w:sz w:val="22"/>
          <w:szCs w:val="22"/>
        </w:rPr>
      </w:pPr>
      <w:bookmarkStart w:id="23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2"/>
      <w:r w:rsidRPr="00F8529D">
        <w:rPr>
          <w:sz w:val="22"/>
          <w:szCs w:val="22"/>
        </w:rPr>
        <w:t>,</w:t>
      </w:r>
    </w:p>
    <w:p w14:paraId="50AE23C0" w14:textId="77777777" w:rsidR="000C23F8" w:rsidRPr="0038014F" w:rsidRDefault="000C23F8" w:rsidP="00A159FB">
      <w:pPr>
        <w:numPr>
          <w:ilvl w:val="1"/>
          <w:numId w:val="53"/>
        </w:numPr>
        <w:spacing w:line="259" w:lineRule="auto"/>
        <w:ind w:hanging="357"/>
        <w:jc w:val="both"/>
        <w:rPr>
          <w:sz w:val="22"/>
          <w:szCs w:val="22"/>
        </w:rPr>
      </w:pPr>
      <w:r w:rsidRPr="00F8529D">
        <w:rPr>
          <w:sz w:val="22"/>
          <w:szCs w:val="22"/>
        </w:rPr>
        <w:t xml:space="preserve">wystąpienia opóźnienia w rozpoczęciu lub przeprowadzeniu lub zakończeniu Audytu, o którym mowa w § 12 z przyczyn leżących po stronie Wykonawcy, </w:t>
      </w:r>
      <w:r w:rsidRPr="0038014F">
        <w:rPr>
          <w:sz w:val="22"/>
          <w:szCs w:val="22"/>
        </w:rPr>
        <w:t>przekraczającego łącznie 7 dni roboczych,</w:t>
      </w:r>
    </w:p>
    <w:p w14:paraId="439E4E7F" w14:textId="561F9CE6" w:rsidR="000C23F8" w:rsidRPr="0038014F" w:rsidRDefault="000C23F8" w:rsidP="00A159FB">
      <w:pPr>
        <w:numPr>
          <w:ilvl w:val="1"/>
          <w:numId w:val="53"/>
        </w:numPr>
        <w:spacing w:line="259" w:lineRule="auto"/>
        <w:jc w:val="both"/>
        <w:rPr>
          <w:b/>
          <w:bCs/>
          <w:sz w:val="22"/>
          <w:szCs w:val="22"/>
        </w:rPr>
      </w:pPr>
      <w:r w:rsidRPr="0038014F">
        <w:rPr>
          <w:sz w:val="22"/>
          <w:szCs w:val="22"/>
        </w:rPr>
        <w:t>nieprzystąpienia w danym dniu do realizacji zamówienia, przy czym odstąpienie</w:t>
      </w:r>
      <w:r w:rsidR="00202054" w:rsidRPr="0038014F">
        <w:rPr>
          <w:sz w:val="22"/>
          <w:szCs w:val="22"/>
        </w:rPr>
        <w:t>/wypowiedzenie</w:t>
      </w:r>
      <w:r w:rsidRPr="0038014F">
        <w:rPr>
          <w:sz w:val="22"/>
          <w:szCs w:val="22"/>
        </w:rPr>
        <w:t xml:space="preserve"> dotyczyć będzie tylko tej części </w:t>
      </w:r>
      <w:r w:rsidR="00202054" w:rsidRPr="0038014F">
        <w:rPr>
          <w:sz w:val="22"/>
          <w:szCs w:val="22"/>
        </w:rPr>
        <w:t>U</w:t>
      </w:r>
      <w:r w:rsidRPr="0038014F">
        <w:rPr>
          <w:sz w:val="22"/>
          <w:szCs w:val="22"/>
        </w:rPr>
        <w:t>mowy,</w:t>
      </w:r>
    </w:p>
    <w:p w14:paraId="2B363E7F" w14:textId="77777777" w:rsidR="000C23F8" w:rsidRPr="00F8529D" w:rsidRDefault="000C23F8" w:rsidP="00A159FB">
      <w:pPr>
        <w:numPr>
          <w:ilvl w:val="1"/>
          <w:numId w:val="53"/>
        </w:numPr>
        <w:spacing w:line="259" w:lineRule="auto"/>
        <w:jc w:val="both"/>
        <w:rPr>
          <w:sz w:val="22"/>
          <w:szCs w:val="22"/>
        </w:rPr>
      </w:pPr>
      <w:r w:rsidRPr="00F8529D">
        <w:rPr>
          <w:sz w:val="22"/>
          <w:szCs w:val="22"/>
        </w:rPr>
        <w:t>otwarcia postępowania likwidacyjnego Wykonawcy.</w:t>
      </w:r>
    </w:p>
    <w:p w14:paraId="5B08583D" w14:textId="06A51BCA" w:rsidR="000C23F8" w:rsidRPr="00C51669" w:rsidRDefault="000C23F8" w:rsidP="00A159FB">
      <w:pPr>
        <w:numPr>
          <w:ilvl w:val="0"/>
          <w:numId w:val="53"/>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3402BB">
        <w:rPr>
          <w:color w:val="FF0000"/>
          <w:sz w:val="22"/>
          <w:szCs w:val="22"/>
        </w:rPr>
        <w:t>5</w:t>
      </w:r>
      <w:r w:rsidRPr="008326BE">
        <w:rPr>
          <w:color w:val="FF0000"/>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t>
      </w:r>
      <w:r w:rsidR="005C4237" w:rsidRPr="00C51669">
        <w:rPr>
          <w:sz w:val="22"/>
          <w:szCs w:val="22"/>
        </w:rPr>
        <w:t>wypowiedzeniu.</w:t>
      </w:r>
    </w:p>
    <w:p w14:paraId="7F8187CD" w14:textId="3AB560F1" w:rsidR="00A603EC" w:rsidRPr="00C51669" w:rsidRDefault="00A603EC" w:rsidP="00A159FB">
      <w:pPr>
        <w:numPr>
          <w:ilvl w:val="0"/>
          <w:numId w:val="53"/>
        </w:numPr>
        <w:spacing w:line="256" w:lineRule="auto"/>
        <w:jc w:val="both"/>
        <w:rPr>
          <w:sz w:val="22"/>
          <w:szCs w:val="22"/>
        </w:rPr>
      </w:pPr>
      <w:bookmarkStart w:id="233" w:name="_Hlk146784951"/>
      <w:bookmarkEnd w:id="229"/>
      <w:r w:rsidRPr="00C51669">
        <w:rPr>
          <w:sz w:val="22"/>
          <w:szCs w:val="22"/>
        </w:rPr>
        <w:t>Z uprawnienia do odstąpienia od Umowy</w:t>
      </w:r>
      <w:r w:rsidR="004E15BD" w:rsidRPr="00C51669">
        <w:rPr>
          <w:sz w:val="22"/>
          <w:szCs w:val="22"/>
        </w:rPr>
        <w:t xml:space="preserve"> (w całości lub części)</w:t>
      </w:r>
      <w:r w:rsidRPr="00C51669">
        <w:rPr>
          <w:sz w:val="22"/>
          <w:szCs w:val="22"/>
        </w:rPr>
        <w:t xml:space="preserve">, w przypadkach określonych </w:t>
      </w:r>
      <w:r w:rsidR="004E15BD" w:rsidRPr="00C51669">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51669">
        <w:rPr>
          <w:sz w:val="22"/>
          <w:szCs w:val="22"/>
        </w:rPr>
        <w:t xml:space="preserve"> lub rękojmi (w zależności od tego, który z tych terminów będzie dłuższy),</w:t>
      </w:r>
      <w:r w:rsidR="004E15BD" w:rsidRPr="00C51669">
        <w:rPr>
          <w:sz w:val="22"/>
          <w:szCs w:val="22"/>
        </w:rPr>
        <w:t xml:space="preserve"> zgodnie z § 6 ust. 1 Umowy</w:t>
      </w:r>
      <w:r w:rsidR="00F77798" w:rsidRPr="00C51669">
        <w:rPr>
          <w:sz w:val="22"/>
          <w:szCs w:val="22"/>
        </w:rPr>
        <w:t xml:space="preserve"> </w:t>
      </w:r>
      <w:r w:rsidR="00CC6E6B" w:rsidRPr="00C51669">
        <w:rPr>
          <w:sz w:val="22"/>
          <w:szCs w:val="22"/>
        </w:rPr>
        <w:t>a</w:t>
      </w:r>
      <w:r w:rsidR="00F77798" w:rsidRPr="00C51669">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C51669" w:rsidRDefault="000C23F8" w:rsidP="00A159FB">
      <w:pPr>
        <w:numPr>
          <w:ilvl w:val="0"/>
          <w:numId w:val="53"/>
        </w:numPr>
        <w:spacing w:line="259" w:lineRule="auto"/>
        <w:ind w:left="357" w:hanging="357"/>
        <w:jc w:val="both"/>
        <w:rPr>
          <w:sz w:val="22"/>
          <w:szCs w:val="22"/>
        </w:rPr>
      </w:pPr>
      <w:r w:rsidRPr="00C51669">
        <w:rPr>
          <w:sz w:val="22"/>
          <w:szCs w:val="22"/>
        </w:rPr>
        <w:t xml:space="preserve">Odstąpienie od Umowy </w:t>
      </w:r>
      <w:r w:rsidR="004B24AC" w:rsidRPr="00C51669">
        <w:rPr>
          <w:sz w:val="22"/>
          <w:szCs w:val="22"/>
        </w:rPr>
        <w:t xml:space="preserve">lub wypowiedzenie Umowy </w:t>
      </w:r>
      <w:r w:rsidRPr="00C51669">
        <w:rPr>
          <w:sz w:val="22"/>
          <w:szCs w:val="22"/>
        </w:rPr>
        <w:t xml:space="preserve">w części nie wyłącza realizacji uprawnień </w:t>
      </w:r>
      <w:r w:rsidR="004B24AC" w:rsidRPr="00C51669">
        <w:rPr>
          <w:sz w:val="22"/>
          <w:szCs w:val="22"/>
        </w:rPr>
        <w:t xml:space="preserve">Zamawiającego </w:t>
      </w:r>
      <w:r w:rsidRPr="00C51669">
        <w:rPr>
          <w:sz w:val="22"/>
          <w:szCs w:val="22"/>
        </w:rPr>
        <w:t>wynikających z części Umowy,</w:t>
      </w:r>
      <w:r w:rsidR="004B24AC" w:rsidRPr="00C51669">
        <w:rPr>
          <w:sz w:val="22"/>
          <w:szCs w:val="22"/>
        </w:rPr>
        <w:t xml:space="preserve"> której nie dotyczy odstąpienie lub wypowiedzenie.</w:t>
      </w:r>
      <w:r w:rsidRPr="00C51669">
        <w:rPr>
          <w:sz w:val="22"/>
          <w:szCs w:val="22"/>
        </w:rPr>
        <w:t xml:space="preserve"> </w:t>
      </w:r>
    </w:p>
    <w:p w14:paraId="54F214BB" w14:textId="13ECE2CD" w:rsidR="00160C0C" w:rsidRDefault="00160C0C" w:rsidP="00A159FB">
      <w:pPr>
        <w:numPr>
          <w:ilvl w:val="0"/>
          <w:numId w:val="53"/>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38014F" w:rsidRDefault="00DA44BE" w:rsidP="00A159FB">
      <w:pPr>
        <w:numPr>
          <w:ilvl w:val="0"/>
          <w:numId w:val="53"/>
        </w:numPr>
        <w:spacing w:line="259" w:lineRule="auto"/>
        <w:ind w:left="357" w:hanging="357"/>
        <w:jc w:val="both"/>
        <w:rPr>
          <w:sz w:val="22"/>
          <w:szCs w:val="22"/>
        </w:rPr>
      </w:pPr>
      <w:r w:rsidRPr="00DA44BE">
        <w:rPr>
          <w:sz w:val="22"/>
          <w:szCs w:val="22"/>
        </w:rPr>
        <w:t xml:space="preserve">W przypadku </w:t>
      </w:r>
      <w:r w:rsidRPr="0038014F">
        <w:rPr>
          <w:sz w:val="22"/>
          <w:szCs w:val="22"/>
        </w:rPr>
        <w:t>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0856BEFD" w:rsidR="000C23F8" w:rsidRPr="0038014F" w:rsidRDefault="000C23F8" w:rsidP="00A159FB">
      <w:pPr>
        <w:numPr>
          <w:ilvl w:val="0"/>
          <w:numId w:val="53"/>
        </w:numPr>
        <w:spacing w:line="259" w:lineRule="auto"/>
        <w:ind w:left="357" w:hanging="357"/>
        <w:jc w:val="both"/>
        <w:rPr>
          <w:sz w:val="22"/>
          <w:szCs w:val="22"/>
        </w:rPr>
      </w:pPr>
      <w:r w:rsidRPr="0038014F">
        <w:rPr>
          <w:sz w:val="22"/>
          <w:szCs w:val="22"/>
        </w:rPr>
        <w:t xml:space="preserve">Zamawiającemu przysługuje </w:t>
      </w:r>
      <w:r w:rsidR="0072470D" w:rsidRPr="0038014F">
        <w:rPr>
          <w:sz w:val="22"/>
          <w:szCs w:val="22"/>
        </w:rPr>
        <w:t xml:space="preserve">także </w:t>
      </w:r>
      <w:r w:rsidRPr="0038014F">
        <w:rPr>
          <w:sz w:val="22"/>
          <w:szCs w:val="22"/>
        </w:rPr>
        <w:t xml:space="preserve">prawo wypowiedzenia Umowy </w:t>
      </w:r>
      <w:r w:rsidR="0072470D" w:rsidRPr="0038014F">
        <w:rPr>
          <w:sz w:val="22"/>
          <w:szCs w:val="22"/>
        </w:rPr>
        <w:t xml:space="preserve">(ex nunc - od teraz) </w:t>
      </w:r>
      <w:r w:rsidRPr="0038014F">
        <w:rPr>
          <w:sz w:val="22"/>
          <w:szCs w:val="22"/>
        </w:rPr>
        <w:t>w całości lub części z zachowaniem okresu wypowiedzenia wynoszącego 30 dni, w przypadku:</w:t>
      </w:r>
    </w:p>
    <w:p w14:paraId="29FCAF3A" w14:textId="77777777" w:rsidR="000C23F8" w:rsidRPr="0038014F" w:rsidRDefault="000C23F8" w:rsidP="00A159FB">
      <w:pPr>
        <w:numPr>
          <w:ilvl w:val="1"/>
          <w:numId w:val="53"/>
        </w:numPr>
        <w:spacing w:line="259" w:lineRule="auto"/>
        <w:jc w:val="both"/>
        <w:rPr>
          <w:sz w:val="22"/>
          <w:szCs w:val="22"/>
        </w:rPr>
      </w:pPr>
      <w:r w:rsidRPr="0038014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38014F" w:rsidRDefault="000C23F8" w:rsidP="00A159FB">
      <w:pPr>
        <w:numPr>
          <w:ilvl w:val="1"/>
          <w:numId w:val="53"/>
        </w:numPr>
        <w:spacing w:line="259" w:lineRule="auto"/>
        <w:jc w:val="both"/>
        <w:rPr>
          <w:sz w:val="22"/>
          <w:szCs w:val="22"/>
        </w:rPr>
      </w:pPr>
      <w:r w:rsidRPr="0038014F">
        <w:rPr>
          <w:sz w:val="22"/>
          <w:szCs w:val="22"/>
        </w:rPr>
        <w:t>zmian w strukturze organizacyjnej Zamawiającego, skutkującej tym</w:t>
      </w:r>
      <w:r w:rsidR="005C4237" w:rsidRPr="0038014F">
        <w:rPr>
          <w:sz w:val="22"/>
          <w:szCs w:val="22"/>
        </w:rPr>
        <w:t>,</w:t>
      </w:r>
      <w:r w:rsidRPr="0038014F">
        <w:rPr>
          <w:sz w:val="22"/>
          <w:szCs w:val="22"/>
        </w:rPr>
        <w:t xml:space="preserve"> że świadczenie objęte Umową nie może być zrealizowane,</w:t>
      </w:r>
    </w:p>
    <w:p w14:paraId="35C4971C" w14:textId="77777777" w:rsidR="000C23F8" w:rsidRPr="0038014F" w:rsidRDefault="000C23F8" w:rsidP="00A159FB">
      <w:pPr>
        <w:numPr>
          <w:ilvl w:val="1"/>
          <w:numId w:val="53"/>
        </w:numPr>
        <w:spacing w:line="259" w:lineRule="auto"/>
        <w:jc w:val="both"/>
        <w:rPr>
          <w:sz w:val="22"/>
          <w:szCs w:val="22"/>
        </w:rPr>
      </w:pPr>
      <w:r w:rsidRPr="0038014F">
        <w:rPr>
          <w:sz w:val="22"/>
          <w:szCs w:val="22"/>
        </w:rPr>
        <w:t>zmian na rynku, na którym działa Zamawiający skutkujących brakiem potrzeby dalszego wykonywania przedmiotu Umowy.</w:t>
      </w:r>
    </w:p>
    <w:p w14:paraId="51E5CDE9" w14:textId="77777777" w:rsidR="000C23F8" w:rsidRPr="0038014F" w:rsidRDefault="000C23F8" w:rsidP="00A159FB">
      <w:pPr>
        <w:numPr>
          <w:ilvl w:val="0"/>
          <w:numId w:val="53"/>
        </w:numPr>
        <w:spacing w:line="259" w:lineRule="auto"/>
        <w:ind w:left="357" w:hanging="357"/>
        <w:jc w:val="both"/>
        <w:rPr>
          <w:sz w:val="22"/>
          <w:szCs w:val="22"/>
        </w:rPr>
      </w:pPr>
      <w:r w:rsidRPr="0038014F">
        <w:rPr>
          <w:sz w:val="22"/>
          <w:szCs w:val="22"/>
        </w:rPr>
        <w:t xml:space="preserve">Oświadczenie o odstąpieniu lub wypowiedzeniu Umowy wymaga formy pisemnej pod rygorem nieważności. </w:t>
      </w:r>
    </w:p>
    <w:p w14:paraId="1FA7EFCA" w14:textId="02E99C59" w:rsidR="008326BE" w:rsidRPr="0038014F" w:rsidRDefault="008326BE" w:rsidP="00A159FB">
      <w:pPr>
        <w:numPr>
          <w:ilvl w:val="0"/>
          <w:numId w:val="53"/>
        </w:numPr>
        <w:spacing w:line="259" w:lineRule="auto"/>
        <w:ind w:left="357" w:hanging="357"/>
        <w:jc w:val="both"/>
        <w:rPr>
          <w:sz w:val="22"/>
          <w:szCs w:val="22"/>
        </w:rPr>
      </w:pPr>
      <w:bookmarkStart w:id="234" w:name="_Hlk156822481"/>
      <w:r w:rsidRPr="0038014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4"/>
    <w:p w14:paraId="7AFC93DB" w14:textId="0EA2D2E9" w:rsidR="000C23F8" w:rsidRPr="00595487" w:rsidRDefault="000C23F8" w:rsidP="00A159FB">
      <w:pPr>
        <w:numPr>
          <w:ilvl w:val="0"/>
          <w:numId w:val="5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5" w:name="_Toc64016211"/>
      <w:bookmarkStart w:id="236" w:name="_Toc106095874"/>
      <w:bookmarkStart w:id="237" w:name="_Toc106096314"/>
      <w:bookmarkStart w:id="238" w:name="_Toc106096418"/>
      <w:bookmarkStart w:id="239" w:name="_Toc204150239"/>
      <w:bookmarkStart w:id="240" w:name="_Hlk148332977"/>
      <w:bookmarkStart w:id="241" w:name="_Hlk67826402"/>
      <w:bookmarkEnd w:id="233"/>
      <w:r w:rsidRPr="00E66F78">
        <w:t>§ 1</w:t>
      </w:r>
      <w:r>
        <w:t>5</w:t>
      </w:r>
      <w:r w:rsidRPr="00E66F78">
        <w:t xml:space="preserve">. </w:t>
      </w:r>
      <w:bookmarkStart w:id="242" w:name="_Hlk147835254"/>
      <w:r w:rsidRPr="00E66F78">
        <w:t>Zmiany Umowy</w:t>
      </w:r>
      <w:bookmarkEnd w:id="235"/>
      <w:bookmarkEnd w:id="236"/>
      <w:bookmarkEnd w:id="237"/>
      <w:bookmarkEnd w:id="238"/>
      <w:bookmarkEnd w:id="239"/>
    </w:p>
    <w:p w14:paraId="7A640859" w14:textId="77777777" w:rsidR="000C23F8" w:rsidRPr="00F8529D" w:rsidRDefault="000C23F8" w:rsidP="00A159FB">
      <w:pPr>
        <w:pStyle w:val="Akapitzlist"/>
        <w:numPr>
          <w:ilvl w:val="0"/>
          <w:numId w:val="7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A159FB">
      <w:pPr>
        <w:numPr>
          <w:ilvl w:val="0"/>
          <w:numId w:val="7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A159FB">
      <w:pPr>
        <w:numPr>
          <w:ilvl w:val="1"/>
          <w:numId w:val="70"/>
        </w:numPr>
        <w:spacing w:line="259" w:lineRule="auto"/>
        <w:jc w:val="both"/>
        <w:rPr>
          <w:sz w:val="22"/>
          <w:szCs w:val="22"/>
        </w:rPr>
      </w:pPr>
      <w:r w:rsidRPr="00F8529D">
        <w:rPr>
          <w:sz w:val="22"/>
          <w:szCs w:val="22"/>
        </w:rPr>
        <w:t>Zmiany terminu realizacji Umowy:</w:t>
      </w:r>
    </w:p>
    <w:p w14:paraId="1CD77862" w14:textId="61FC5480" w:rsidR="00FA7198" w:rsidRPr="003402BB" w:rsidRDefault="003A7642" w:rsidP="00A159FB">
      <w:pPr>
        <w:numPr>
          <w:ilvl w:val="2"/>
          <w:numId w:val="70"/>
        </w:numPr>
        <w:spacing w:line="259" w:lineRule="auto"/>
        <w:jc w:val="both"/>
        <w:rPr>
          <w:sz w:val="22"/>
          <w:szCs w:val="22"/>
        </w:rPr>
      </w:pPr>
      <w:r w:rsidRPr="00E41627">
        <w:rPr>
          <w:sz w:val="22"/>
          <w:szCs w:val="22"/>
        </w:rPr>
        <w:t>w przypadku gdy nie została wykorzystana wartość Umowy określona w §3 ust. 1</w:t>
      </w:r>
      <w:r w:rsidR="00FA7198" w:rsidRPr="00E41627">
        <w:rPr>
          <w:sz w:val="22"/>
          <w:szCs w:val="22"/>
        </w:rPr>
        <w:t>:</w:t>
      </w:r>
    </w:p>
    <w:p w14:paraId="6BD143C1" w14:textId="30FCF4E1" w:rsidR="00FA7198" w:rsidRPr="003402BB" w:rsidRDefault="00FA7198" w:rsidP="00FA7198">
      <w:pPr>
        <w:spacing w:line="259" w:lineRule="auto"/>
        <w:ind w:left="1080"/>
        <w:jc w:val="both"/>
        <w:rPr>
          <w:sz w:val="22"/>
          <w:szCs w:val="22"/>
        </w:rPr>
      </w:pPr>
      <w:r w:rsidRPr="00E41627">
        <w:rPr>
          <w:sz w:val="22"/>
          <w:szCs w:val="22"/>
        </w:rPr>
        <w:t xml:space="preserve">- </w:t>
      </w:r>
      <w:r w:rsidR="003A7642" w:rsidRPr="00E41627">
        <w:rPr>
          <w:sz w:val="22"/>
          <w:szCs w:val="22"/>
        </w:rPr>
        <w:t xml:space="preserve">automatyczne wydłużenie o okres </w:t>
      </w:r>
      <w:r w:rsidRPr="00E41627">
        <w:rPr>
          <w:sz w:val="22"/>
          <w:szCs w:val="22"/>
        </w:rPr>
        <w:t xml:space="preserve">nie dłuższy niż </w:t>
      </w:r>
      <w:r w:rsidRPr="00E41627">
        <w:rPr>
          <w:b/>
          <w:bCs/>
          <w:sz w:val="22"/>
          <w:szCs w:val="22"/>
        </w:rPr>
        <w:t>6 miesięcy</w:t>
      </w:r>
      <w:r w:rsidRPr="00E41627">
        <w:rPr>
          <w:sz w:val="22"/>
          <w:szCs w:val="22"/>
        </w:rPr>
        <w:t>, przy czym wydłużenie dotyczy wyłącznie okresu świadczenia usług, za które wynagrodzenie nie przekroczy tej wartości;</w:t>
      </w:r>
    </w:p>
    <w:p w14:paraId="2BE35102" w14:textId="4FE91636" w:rsidR="00FA7198" w:rsidRDefault="00FA7198" w:rsidP="00FA7198">
      <w:pPr>
        <w:spacing w:line="259" w:lineRule="auto"/>
        <w:ind w:left="1080"/>
        <w:jc w:val="both"/>
        <w:rPr>
          <w:sz w:val="22"/>
          <w:szCs w:val="22"/>
        </w:rPr>
      </w:pPr>
      <w:r w:rsidRPr="003402BB">
        <w:rPr>
          <w:sz w:val="22"/>
          <w:szCs w:val="22"/>
        </w:rPr>
        <w:t xml:space="preserve">- </w:t>
      </w:r>
      <w:r w:rsidRPr="00E41627">
        <w:rPr>
          <w:sz w:val="22"/>
          <w:szCs w:val="22"/>
        </w:rPr>
        <w:t xml:space="preserve">dłuższy niż </w:t>
      </w:r>
      <w:r w:rsidRPr="00E41627">
        <w:rPr>
          <w:b/>
          <w:bCs/>
          <w:sz w:val="22"/>
          <w:szCs w:val="22"/>
        </w:rPr>
        <w:t>6 miesięcy</w:t>
      </w:r>
      <w:r w:rsidRPr="00E41627">
        <w:rPr>
          <w:sz w:val="22"/>
          <w:szCs w:val="22"/>
        </w:rPr>
        <w:t xml:space="preserve"> w stosunku do pierwotnego terminu zakończenia realizacji Umowy </w:t>
      </w:r>
      <w:r w:rsidR="003A7642" w:rsidRPr="00E41627">
        <w:rPr>
          <w:sz w:val="22"/>
          <w:szCs w:val="22"/>
        </w:rPr>
        <w:t>(</w:t>
      </w:r>
      <w:r w:rsidRPr="00E41627">
        <w:rPr>
          <w:sz w:val="22"/>
          <w:szCs w:val="22"/>
        </w:rPr>
        <w:t>wyłącznie na podstawie pisemnego aneksu do Umowy</w:t>
      </w:r>
      <w:r w:rsidR="003A7642" w:rsidRPr="003402BB">
        <w:rPr>
          <w:sz w:val="22"/>
          <w:szCs w:val="22"/>
        </w:rPr>
        <w:t>).</w:t>
      </w:r>
    </w:p>
    <w:p w14:paraId="2A001001" w14:textId="77777777" w:rsidR="000C23F8" w:rsidRPr="00F8529D" w:rsidRDefault="000C23F8" w:rsidP="00A159FB">
      <w:pPr>
        <w:numPr>
          <w:ilvl w:val="2"/>
          <w:numId w:val="7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159FB">
      <w:pPr>
        <w:numPr>
          <w:ilvl w:val="2"/>
          <w:numId w:val="7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159FB">
      <w:pPr>
        <w:numPr>
          <w:ilvl w:val="2"/>
          <w:numId w:val="7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159FB">
      <w:pPr>
        <w:numPr>
          <w:ilvl w:val="2"/>
          <w:numId w:val="7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159FB">
      <w:pPr>
        <w:numPr>
          <w:ilvl w:val="2"/>
          <w:numId w:val="7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A159FB">
      <w:pPr>
        <w:numPr>
          <w:ilvl w:val="2"/>
          <w:numId w:val="7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A159FB">
      <w:pPr>
        <w:numPr>
          <w:ilvl w:val="2"/>
          <w:numId w:val="7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159FB">
      <w:pPr>
        <w:numPr>
          <w:ilvl w:val="1"/>
          <w:numId w:val="70"/>
        </w:numPr>
        <w:spacing w:line="259" w:lineRule="auto"/>
        <w:jc w:val="both"/>
        <w:rPr>
          <w:sz w:val="22"/>
          <w:szCs w:val="22"/>
        </w:rPr>
      </w:pPr>
      <w:r w:rsidRPr="00F8529D">
        <w:rPr>
          <w:sz w:val="22"/>
          <w:szCs w:val="22"/>
        </w:rPr>
        <w:t>Zmiany sposobu spełnienia świadczenia:</w:t>
      </w:r>
    </w:p>
    <w:p w14:paraId="2D0B9863" w14:textId="77777777" w:rsidR="000C23F8" w:rsidRPr="008E7D0F" w:rsidRDefault="000C23F8" w:rsidP="00A159FB">
      <w:pPr>
        <w:numPr>
          <w:ilvl w:val="2"/>
          <w:numId w:val="70"/>
        </w:numPr>
        <w:spacing w:line="259" w:lineRule="auto"/>
        <w:ind w:left="1077" w:hanging="357"/>
        <w:jc w:val="both"/>
        <w:rPr>
          <w:sz w:val="22"/>
          <w:szCs w:val="22"/>
        </w:rPr>
      </w:pPr>
      <w:r w:rsidRPr="00F8529D">
        <w:rPr>
          <w:sz w:val="22"/>
          <w:szCs w:val="22"/>
        </w:rPr>
        <w:t xml:space="preserve">dostosowanie do wymagań wynikających ze zmian przepisów prawa powszechnie </w:t>
      </w:r>
      <w:r w:rsidRPr="008E7D0F">
        <w:rPr>
          <w:sz w:val="22"/>
          <w:szCs w:val="22"/>
        </w:rPr>
        <w:t>obowiązującego,</w:t>
      </w:r>
    </w:p>
    <w:p w14:paraId="30E1DA05" w14:textId="77777777" w:rsidR="000C23F8" w:rsidRPr="008E7D0F" w:rsidRDefault="000C23F8" w:rsidP="00A159FB">
      <w:pPr>
        <w:numPr>
          <w:ilvl w:val="2"/>
          <w:numId w:val="70"/>
        </w:numPr>
        <w:spacing w:line="259" w:lineRule="auto"/>
        <w:ind w:left="1077" w:hanging="357"/>
        <w:jc w:val="both"/>
        <w:rPr>
          <w:sz w:val="22"/>
          <w:szCs w:val="22"/>
        </w:rPr>
      </w:pPr>
      <w:r w:rsidRPr="008E7D0F">
        <w:rPr>
          <w:sz w:val="22"/>
          <w:szCs w:val="22"/>
        </w:rPr>
        <w:t>pojawienie się na rynku nowej technologii, sprzętu lub metody realizacji usług, co wpływa na wystąpienie oszczędności lub usprawnienia realizacji Umowy,</w:t>
      </w:r>
    </w:p>
    <w:p w14:paraId="6375B34D" w14:textId="1F251DDD" w:rsidR="000C23F8" w:rsidRPr="008E7D0F" w:rsidRDefault="000C23F8" w:rsidP="00A159FB">
      <w:pPr>
        <w:numPr>
          <w:ilvl w:val="2"/>
          <w:numId w:val="70"/>
        </w:numPr>
        <w:spacing w:line="259" w:lineRule="auto"/>
        <w:ind w:left="1077" w:hanging="357"/>
        <w:jc w:val="both"/>
        <w:rPr>
          <w:sz w:val="22"/>
          <w:szCs w:val="22"/>
        </w:rPr>
      </w:pPr>
      <w:r w:rsidRPr="008E7D0F">
        <w:rPr>
          <w:sz w:val="22"/>
          <w:szCs w:val="22"/>
        </w:rPr>
        <w:t>konieczność zmiany sprzętu wykorzystywanego do realizacji Umowy ze względu na niedostępność części zamiennych, serwisu lub materiałów eksploatacyjnych z przyczyn niezależnych od Wykonawcy,</w:t>
      </w:r>
      <w:r w:rsidR="000C46BD" w:rsidRPr="008E7D0F">
        <w:rPr>
          <w:sz w:val="22"/>
          <w:szCs w:val="22"/>
        </w:rPr>
        <w:t xml:space="preserve"> których nie można było wcześniej przewidzieć,</w:t>
      </w:r>
    </w:p>
    <w:p w14:paraId="1FA00D51" w14:textId="4727C304" w:rsidR="000C23F8" w:rsidRPr="008E7D0F" w:rsidRDefault="000C23F8" w:rsidP="00A159FB">
      <w:pPr>
        <w:numPr>
          <w:ilvl w:val="2"/>
          <w:numId w:val="70"/>
        </w:numPr>
        <w:spacing w:line="259" w:lineRule="auto"/>
        <w:jc w:val="both"/>
        <w:rPr>
          <w:sz w:val="22"/>
          <w:szCs w:val="22"/>
        </w:rPr>
      </w:pPr>
      <w:r w:rsidRPr="008E7D0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8E7D0F">
        <w:rPr>
          <w:sz w:val="22"/>
          <w:szCs w:val="22"/>
        </w:rPr>
        <w:t>,</w:t>
      </w:r>
    </w:p>
    <w:p w14:paraId="70F12854" w14:textId="77777777" w:rsidR="00B1238D" w:rsidRDefault="00C30D61" w:rsidP="00A159FB">
      <w:pPr>
        <w:numPr>
          <w:ilvl w:val="2"/>
          <w:numId w:val="70"/>
        </w:numPr>
        <w:spacing w:line="259" w:lineRule="auto"/>
        <w:jc w:val="both"/>
        <w:rPr>
          <w:sz w:val="22"/>
          <w:szCs w:val="22"/>
        </w:rPr>
      </w:pPr>
      <w:r w:rsidRPr="008E7D0F">
        <w:rPr>
          <w:sz w:val="22"/>
          <w:szCs w:val="22"/>
        </w:rPr>
        <w:t>zmiany będące następstwem okoliczności leżących po stronie Zamawiającego, w szczególności</w:t>
      </w:r>
      <w:r w:rsidRPr="00F8529D">
        <w:rPr>
          <w:sz w:val="22"/>
          <w:szCs w:val="22"/>
        </w:rPr>
        <w:t xml:space="preserve">: </w:t>
      </w:r>
    </w:p>
    <w:p w14:paraId="6A1EB9B4" w14:textId="77777777" w:rsidR="00B1238D" w:rsidRPr="00FC4918" w:rsidRDefault="00B1238D" w:rsidP="00A159FB">
      <w:pPr>
        <w:pStyle w:val="Akapitzlist"/>
        <w:numPr>
          <w:ilvl w:val="0"/>
          <w:numId w:val="85"/>
        </w:numPr>
        <w:spacing w:line="259" w:lineRule="auto"/>
        <w:jc w:val="both"/>
        <w:rPr>
          <w:sz w:val="22"/>
          <w:szCs w:val="22"/>
        </w:rPr>
      </w:pPr>
      <w:r w:rsidRPr="00CD5CCB">
        <w:rPr>
          <w:sz w:val="22"/>
          <w:szCs w:val="22"/>
        </w:rPr>
        <w:t xml:space="preserve">wstrzymanie realizacji Umowy przez Zamawiającego ze względów </w:t>
      </w:r>
      <w:r w:rsidRPr="00FC4918">
        <w:rPr>
          <w:sz w:val="22"/>
          <w:szCs w:val="22"/>
        </w:rPr>
        <w:t>technologicznych, organizacyjnych i ekonomicznych,</w:t>
      </w:r>
    </w:p>
    <w:p w14:paraId="7905C47E" w14:textId="24E5709C" w:rsidR="00B1238D" w:rsidRPr="00E41627" w:rsidRDefault="00B1238D" w:rsidP="00A159FB">
      <w:pPr>
        <w:pStyle w:val="Akapitzlist"/>
        <w:numPr>
          <w:ilvl w:val="0"/>
          <w:numId w:val="85"/>
        </w:numPr>
        <w:jc w:val="both"/>
        <w:rPr>
          <w:sz w:val="22"/>
          <w:szCs w:val="22"/>
        </w:rPr>
      </w:pPr>
      <w:r w:rsidRPr="00E41627">
        <w:rPr>
          <w:sz w:val="22"/>
          <w:szCs w:val="22"/>
        </w:rPr>
        <w:t>utworzenie, zmiana lub likwidacja Oddziału, w ramach struktur PGG S.A., w związku ze zmianami organizacyjnymi w Spółce (zmiana nie wymaga formy aneksu. O przeprowadzonej zmianie wymagane jest pisemne powiadomienie drugiej strony Umowy),</w:t>
      </w:r>
    </w:p>
    <w:p w14:paraId="5A2BA3FB" w14:textId="60FE5355" w:rsidR="000C23F8" w:rsidRPr="00F8529D" w:rsidRDefault="00DA44BE" w:rsidP="00A159FB">
      <w:pPr>
        <w:numPr>
          <w:ilvl w:val="2"/>
          <w:numId w:val="70"/>
        </w:numPr>
        <w:spacing w:line="259" w:lineRule="auto"/>
        <w:jc w:val="both"/>
        <w:rPr>
          <w:sz w:val="22"/>
          <w:szCs w:val="22"/>
        </w:rPr>
      </w:pPr>
      <w:r w:rsidRPr="00F8529D">
        <w:rPr>
          <w:sz w:val="22"/>
          <w:szCs w:val="22"/>
        </w:rPr>
        <w:t>Zmiany,</w:t>
      </w:r>
      <w:r w:rsidR="000C23F8" w:rsidRPr="00F8529D">
        <w:rPr>
          <w:sz w:val="22"/>
          <w:szCs w:val="22"/>
        </w:rPr>
        <w:t xml:space="preserve"> o których mowa w </w:t>
      </w:r>
      <w:r w:rsidR="000C23F8" w:rsidRPr="002E0EFC">
        <w:rPr>
          <w:sz w:val="22"/>
          <w:szCs w:val="22"/>
        </w:rPr>
        <w:t>lit</w:t>
      </w:r>
      <w:r w:rsidR="00F244A3" w:rsidRPr="002E0EFC">
        <w:rPr>
          <w:sz w:val="22"/>
          <w:szCs w:val="22"/>
        </w:rPr>
        <w:t>.</w:t>
      </w:r>
      <w:r w:rsidR="000C23F8" w:rsidRPr="002E0EFC">
        <w:rPr>
          <w:sz w:val="22"/>
          <w:szCs w:val="22"/>
        </w:rPr>
        <w:t xml:space="preserve"> </w:t>
      </w:r>
      <w:r w:rsidR="00F244A3" w:rsidRPr="002E0EFC">
        <w:rPr>
          <w:sz w:val="22"/>
          <w:szCs w:val="22"/>
        </w:rPr>
        <w:t>b</w:t>
      </w:r>
      <w:r w:rsidR="000C23F8" w:rsidRPr="002E0EFC">
        <w:rPr>
          <w:sz w:val="22"/>
          <w:szCs w:val="22"/>
        </w:rPr>
        <w:t>)</w:t>
      </w:r>
      <w:r w:rsidR="004B28A2" w:rsidRPr="002E0EFC">
        <w:rPr>
          <w:sz w:val="22"/>
          <w:szCs w:val="22"/>
        </w:rPr>
        <w:t xml:space="preserve"> i</w:t>
      </w:r>
      <w:r w:rsidR="000C46BD" w:rsidRPr="002E0EFC">
        <w:rPr>
          <w:sz w:val="22"/>
          <w:szCs w:val="22"/>
        </w:rPr>
        <w:t xml:space="preserve"> </w:t>
      </w:r>
      <w:r w:rsidR="00FC4918" w:rsidRPr="002E0EFC">
        <w:rPr>
          <w:sz w:val="22"/>
          <w:szCs w:val="22"/>
        </w:rPr>
        <w:t>d</w:t>
      </w:r>
      <w:r w:rsidR="000C46BD" w:rsidRPr="002E0EFC">
        <w:rPr>
          <w:sz w:val="22"/>
          <w:szCs w:val="22"/>
        </w:rPr>
        <w:t>)</w:t>
      </w:r>
      <w:r w:rsidR="000C23F8" w:rsidRPr="002E0EFC">
        <w:rPr>
          <w:sz w:val="22"/>
          <w:szCs w:val="22"/>
        </w:rPr>
        <w:t xml:space="preserve"> nie </w:t>
      </w:r>
      <w:r w:rsidR="000C23F8" w:rsidRPr="00F8529D">
        <w:rPr>
          <w:sz w:val="22"/>
          <w:szCs w:val="22"/>
        </w:rPr>
        <w:t xml:space="preserve">mogą prowadzić do zwiększenia wynagrodzenia Wykonawcy. </w:t>
      </w:r>
      <w:r w:rsidRPr="00F8529D">
        <w:rPr>
          <w:sz w:val="22"/>
          <w:szCs w:val="22"/>
        </w:rPr>
        <w:t>Zmiany,</w:t>
      </w:r>
      <w:r w:rsidR="000C23F8" w:rsidRPr="00F8529D">
        <w:rPr>
          <w:sz w:val="22"/>
          <w:szCs w:val="22"/>
        </w:rPr>
        <w:t xml:space="preserve"> o których mowa w lit</w:t>
      </w:r>
      <w:r w:rsidR="009A4313" w:rsidRPr="00F8529D">
        <w:rPr>
          <w:sz w:val="22"/>
          <w:szCs w:val="22"/>
        </w:rPr>
        <w:t>,</w:t>
      </w:r>
      <w:r w:rsidR="000C23F8" w:rsidRPr="00F8529D">
        <w:rPr>
          <w:sz w:val="22"/>
          <w:szCs w:val="22"/>
        </w:rPr>
        <w:t xml:space="preserve"> </w:t>
      </w:r>
      <w:r w:rsidR="00FC4918">
        <w:rPr>
          <w:sz w:val="22"/>
          <w:szCs w:val="22"/>
        </w:rPr>
        <w:t>a</w:t>
      </w:r>
      <w:r w:rsidR="000C23F8" w:rsidRPr="00F8529D">
        <w:rPr>
          <w:sz w:val="22"/>
          <w:szCs w:val="22"/>
        </w:rPr>
        <w:t>)</w:t>
      </w:r>
      <w:r w:rsidR="004B28A2" w:rsidRPr="00F8529D">
        <w:rPr>
          <w:sz w:val="22"/>
          <w:szCs w:val="22"/>
        </w:rPr>
        <w:t>,</w:t>
      </w:r>
      <w:r w:rsidR="009A4313" w:rsidRPr="00F8529D">
        <w:rPr>
          <w:sz w:val="22"/>
          <w:szCs w:val="22"/>
        </w:rPr>
        <w:t xml:space="preserve"> </w:t>
      </w:r>
      <w:r w:rsidR="00FC4918">
        <w:rPr>
          <w:sz w:val="22"/>
          <w:szCs w:val="22"/>
        </w:rPr>
        <w:t>c</w:t>
      </w:r>
      <w:r w:rsidR="009A4313" w:rsidRPr="00F8529D">
        <w:rPr>
          <w:sz w:val="22"/>
          <w:szCs w:val="22"/>
        </w:rPr>
        <w:t>)</w:t>
      </w:r>
      <w:r w:rsidR="004B28A2" w:rsidRPr="00F8529D">
        <w:rPr>
          <w:sz w:val="22"/>
          <w:szCs w:val="22"/>
        </w:rPr>
        <w:t xml:space="preserve"> i </w:t>
      </w:r>
      <w:r w:rsidR="00FC4918">
        <w:rPr>
          <w:sz w:val="22"/>
          <w:szCs w:val="22"/>
        </w:rPr>
        <w:t>e</w:t>
      </w:r>
      <w:r w:rsidR="004B28A2" w:rsidRPr="00F8529D">
        <w:rPr>
          <w:sz w:val="22"/>
          <w:szCs w:val="22"/>
        </w:rPr>
        <w:t>)</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A159FB">
      <w:pPr>
        <w:numPr>
          <w:ilvl w:val="1"/>
          <w:numId w:val="7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CE2DEDD" w:rsidR="000C46BD" w:rsidRPr="00FC4918" w:rsidRDefault="000C23F8" w:rsidP="00A159FB">
      <w:pPr>
        <w:pStyle w:val="Akapitzlist"/>
        <w:numPr>
          <w:ilvl w:val="0"/>
          <w:numId w:val="86"/>
        </w:numPr>
        <w:spacing w:line="259" w:lineRule="auto"/>
        <w:jc w:val="both"/>
        <w:rPr>
          <w:sz w:val="22"/>
          <w:szCs w:val="22"/>
        </w:rPr>
      </w:pPr>
      <w:bookmarkStart w:id="243"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4" w:name="_Hlk147848467"/>
      <w:r w:rsidR="00F244A3" w:rsidRPr="00B1238D">
        <w:rPr>
          <w:sz w:val="22"/>
          <w:szCs w:val="22"/>
        </w:rPr>
        <w:t xml:space="preserve">, </w:t>
      </w:r>
      <w:bookmarkEnd w:id="243"/>
      <w:bookmarkEnd w:id="244"/>
      <w:r w:rsidR="000C46BD" w:rsidRPr="00B1238D">
        <w:rPr>
          <w:sz w:val="22"/>
          <w:szCs w:val="22"/>
        </w:rPr>
        <w:t>których nie można było wcześniej przewidzieć. Jeżeli zmiany opisane powyżej powodują konieczność zmian warunków finansowych (</w:t>
      </w:r>
      <w:r w:rsidR="000C46BD" w:rsidRPr="00FC4918">
        <w:rPr>
          <w:sz w:val="22"/>
          <w:szCs w:val="22"/>
        </w:rPr>
        <w:t>cen jednostkowych/ wynagrodzenia Wykonawcy), Zamawiający dokona tych zmian w sposób odpowiedni do dokonanej zmiany zakresu rzeczowego, z zastrzeżeniem §3 ust. 1</w:t>
      </w:r>
      <w:r w:rsidR="00744F79" w:rsidRPr="00FC4918">
        <w:rPr>
          <w:sz w:val="22"/>
          <w:szCs w:val="22"/>
        </w:rPr>
        <w:t>1</w:t>
      </w:r>
      <w:r w:rsidR="000C46BD" w:rsidRPr="00FC4918">
        <w:rPr>
          <w:sz w:val="22"/>
          <w:szCs w:val="22"/>
        </w:rPr>
        <w:t xml:space="preserve"> </w:t>
      </w:r>
      <w:r w:rsidR="00DA44BE" w:rsidRPr="00FC4918">
        <w:rPr>
          <w:sz w:val="22"/>
          <w:szCs w:val="22"/>
        </w:rPr>
        <w:t>Umowy</w:t>
      </w:r>
      <w:r w:rsidR="00B1238D" w:rsidRPr="00FC4918">
        <w:rPr>
          <w:sz w:val="22"/>
          <w:szCs w:val="22"/>
        </w:rPr>
        <w:t>,</w:t>
      </w:r>
    </w:p>
    <w:p w14:paraId="6E38C529" w14:textId="29617DAD" w:rsidR="00B1238D" w:rsidRPr="00E41627" w:rsidRDefault="00B1238D" w:rsidP="00A159FB">
      <w:pPr>
        <w:pStyle w:val="Akapitzlist"/>
        <w:numPr>
          <w:ilvl w:val="0"/>
          <w:numId w:val="86"/>
        </w:numPr>
        <w:jc w:val="both"/>
        <w:rPr>
          <w:sz w:val="22"/>
          <w:szCs w:val="22"/>
        </w:rPr>
      </w:pPr>
      <w:r w:rsidRPr="00E41627">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E41627">
        <w:rPr>
          <w:sz w:val="22"/>
          <w:szCs w:val="22"/>
        </w:rPr>
        <w:br/>
        <w:t xml:space="preserve">w tym z tytułu utraconych korzyści, z zastrzeżeniem § 3 ust. 11 Umowy. </w:t>
      </w:r>
    </w:p>
    <w:p w14:paraId="4D8C322E" w14:textId="5A378BE6" w:rsidR="000C23F8" w:rsidRPr="00FC4918" w:rsidRDefault="000C23F8" w:rsidP="000C23F8">
      <w:pPr>
        <w:spacing w:line="259" w:lineRule="auto"/>
        <w:ind w:left="1080"/>
        <w:contextualSpacing/>
        <w:jc w:val="both"/>
        <w:rPr>
          <w:sz w:val="6"/>
          <w:szCs w:val="6"/>
        </w:rPr>
      </w:pPr>
    </w:p>
    <w:p w14:paraId="1AFC93F1" w14:textId="4046216F" w:rsidR="006F715D" w:rsidRPr="00FC4918" w:rsidRDefault="000C23F8" w:rsidP="00A159FB">
      <w:pPr>
        <w:pStyle w:val="Akapitzlist"/>
        <w:numPr>
          <w:ilvl w:val="0"/>
          <w:numId w:val="87"/>
        </w:numPr>
        <w:spacing w:line="259" w:lineRule="auto"/>
        <w:jc w:val="both"/>
        <w:rPr>
          <w:sz w:val="22"/>
          <w:szCs w:val="22"/>
        </w:rPr>
      </w:pPr>
      <w:r w:rsidRPr="00FC4918">
        <w:rPr>
          <w:sz w:val="22"/>
          <w:szCs w:val="22"/>
        </w:rPr>
        <w:t xml:space="preserve">Zmiany </w:t>
      </w:r>
      <w:r w:rsidR="004B24AC" w:rsidRPr="00FC4918">
        <w:rPr>
          <w:sz w:val="22"/>
          <w:szCs w:val="22"/>
        </w:rPr>
        <w:t>U</w:t>
      </w:r>
      <w:r w:rsidRPr="00FC4918">
        <w:rPr>
          <w:sz w:val="22"/>
          <w:szCs w:val="22"/>
        </w:rPr>
        <w:t xml:space="preserve">mowy </w:t>
      </w:r>
      <w:r w:rsidR="00DA44BE" w:rsidRPr="00FC4918">
        <w:rPr>
          <w:sz w:val="22"/>
          <w:szCs w:val="22"/>
        </w:rPr>
        <w:t>niewymagające</w:t>
      </w:r>
      <w:r w:rsidRPr="00FC4918">
        <w:rPr>
          <w:sz w:val="22"/>
          <w:szCs w:val="22"/>
        </w:rPr>
        <w:t xml:space="preserve"> formy aneksu:</w:t>
      </w:r>
    </w:p>
    <w:p w14:paraId="335E9567" w14:textId="65FF3D3C" w:rsidR="006F715D" w:rsidRPr="00FC4918" w:rsidRDefault="006F715D" w:rsidP="00A159FB">
      <w:pPr>
        <w:pStyle w:val="Akapitzlist"/>
        <w:numPr>
          <w:ilvl w:val="0"/>
          <w:numId w:val="66"/>
        </w:numPr>
        <w:spacing w:line="259" w:lineRule="auto"/>
        <w:jc w:val="both"/>
        <w:rPr>
          <w:sz w:val="22"/>
          <w:szCs w:val="22"/>
        </w:rPr>
      </w:pPr>
      <w:r w:rsidRPr="00FC4918">
        <w:rPr>
          <w:sz w:val="22"/>
          <w:szCs w:val="22"/>
        </w:rPr>
        <w:t xml:space="preserve">zmiana treści dokumentów przedstawianych wzajemnie przez Strony w trakcie realizacji Umowy lub sposobu informowania o realizacji Umowy, o której mowa w (§15 ust. 2 pkt 2) lit. </w:t>
      </w:r>
      <w:r w:rsidR="00CC5C47">
        <w:rPr>
          <w:sz w:val="22"/>
          <w:szCs w:val="22"/>
        </w:rPr>
        <w:t>d</w:t>
      </w:r>
      <w:r w:rsidRPr="00FC4918">
        <w:rPr>
          <w:sz w:val="22"/>
          <w:szCs w:val="22"/>
        </w:rPr>
        <w:t>),</w:t>
      </w:r>
    </w:p>
    <w:p w14:paraId="1FC1A6A5" w14:textId="3AF7E1A9" w:rsidR="00B47038" w:rsidRPr="00E41627" w:rsidRDefault="00B47038" w:rsidP="00A159FB">
      <w:pPr>
        <w:pStyle w:val="Akapitzlist"/>
        <w:numPr>
          <w:ilvl w:val="0"/>
          <w:numId w:val="66"/>
        </w:numPr>
        <w:spacing w:line="259" w:lineRule="auto"/>
        <w:jc w:val="both"/>
        <w:rPr>
          <w:sz w:val="22"/>
          <w:szCs w:val="22"/>
        </w:rPr>
      </w:pPr>
      <w:r w:rsidRPr="00E41627">
        <w:rPr>
          <w:sz w:val="22"/>
          <w:szCs w:val="22"/>
        </w:rPr>
        <w:t xml:space="preserve">utworzenie, zmiana lub likwidacja Oddziału/Ruchu, w ramach struktur PGG S.A., </w:t>
      </w:r>
      <w:r w:rsidRPr="00E41627">
        <w:rPr>
          <w:sz w:val="22"/>
          <w:szCs w:val="22"/>
        </w:rPr>
        <w:br/>
        <w:t xml:space="preserve">w związku ze zmianami organizacyjnymi w Spółce, o której mowa §15 ust. 2 pkt 2) lit. </w:t>
      </w:r>
      <w:r w:rsidR="00CC5C47">
        <w:rPr>
          <w:sz w:val="22"/>
          <w:szCs w:val="22"/>
        </w:rPr>
        <w:t>e</w:t>
      </w:r>
      <w:r w:rsidRPr="00E41627">
        <w:rPr>
          <w:sz w:val="22"/>
          <w:szCs w:val="22"/>
        </w:rPr>
        <w:t xml:space="preserve">) </w:t>
      </w:r>
      <w:proofErr w:type="spellStart"/>
      <w:r w:rsidRPr="00E41627">
        <w:rPr>
          <w:sz w:val="22"/>
          <w:szCs w:val="22"/>
        </w:rPr>
        <w:t>tiret</w:t>
      </w:r>
      <w:proofErr w:type="spellEnd"/>
      <w:r w:rsidRPr="00E41627">
        <w:rPr>
          <w:sz w:val="22"/>
          <w:szCs w:val="22"/>
        </w:rPr>
        <w:t xml:space="preserve"> 2,</w:t>
      </w:r>
    </w:p>
    <w:p w14:paraId="4E965760" w14:textId="32110CC2" w:rsidR="006F715D" w:rsidRPr="00FC4918" w:rsidRDefault="006F715D" w:rsidP="00A159FB">
      <w:pPr>
        <w:pStyle w:val="Akapitzlist"/>
        <w:numPr>
          <w:ilvl w:val="0"/>
          <w:numId w:val="66"/>
        </w:numPr>
        <w:spacing w:line="259" w:lineRule="auto"/>
        <w:jc w:val="both"/>
        <w:rPr>
          <w:sz w:val="22"/>
          <w:szCs w:val="22"/>
        </w:rPr>
      </w:pPr>
      <w:r w:rsidRPr="00FC4918">
        <w:rPr>
          <w:sz w:val="22"/>
          <w:szCs w:val="22"/>
        </w:rPr>
        <w:t xml:space="preserve">zmiana lub wprowadzenie nowego </w:t>
      </w:r>
      <w:r w:rsidR="00DA44BE" w:rsidRPr="00FC4918">
        <w:rPr>
          <w:sz w:val="22"/>
          <w:szCs w:val="22"/>
        </w:rPr>
        <w:t>Podwykonawcy (</w:t>
      </w:r>
      <w:r w:rsidRPr="00FC4918">
        <w:rPr>
          <w:sz w:val="22"/>
          <w:szCs w:val="22"/>
        </w:rPr>
        <w:t>§10 ust. 13),</w:t>
      </w:r>
    </w:p>
    <w:p w14:paraId="78A2D83C" w14:textId="77777777" w:rsidR="006F715D" w:rsidRPr="00FC4918" w:rsidRDefault="006F715D" w:rsidP="00A159FB">
      <w:pPr>
        <w:pStyle w:val="Akapitzlist"/>
        <w:numPr>
          <w:ilvl w:val="0"/>
          <w:numId w:val="66"/>
        </w:numPr>
        <w:spacing w:line="259" w:lineRule="auto"/>
        <w:jc w:val="both"/>
        <w:rPr>
          <w:sz w:val="22"/>
          <w:szCs w:val="22"/>
        </w:rPr>
      </w:pPr>
      <w:r w:rsidRPr="00FC4918">
        <w:rPr>
          <w:sz w:val="22"/>
          <w:szCs w:val="22"/>
        </w:rPr>
        <w:t>zmiana osób odpowiedzialnych za nadzór (§11 ust. 3),</w:t>
      </w:r>
    </w:p>
    <w:p w14:paraId="1A4E7840" w14:textId="1E57D570" w:rsidR="006F715D" w:rsidRPr="00FC4918" w:rsidRDefault="006F715D" w:rsidP="00A159FB">
      <w:pPr>
        <w:pStyle w:val="Akapitzlist"/>
        <w:numPr>
          <w:ilvl w:val="0"/>
          <w:numId w:val="66"/>
        </w:numPr>
        <w:spacing w:line="259" w:lineRule="auto"/>
        <w:jc w:val="both"/>
        <w:rPr>
          <w:i/>
          <w:iCs/>
          <w:sz w:val="22"/>
          <w:szCs w:val="22"/>
        </w:rPr>
      </w:pPr>
      <w:r w:rsidRPr="00FC4918">
        <w:rPr>
          <w:sz w:val="22"/>
          <w:szCs w:val="22"/>
        </w:rPr>
        <w:t>zmiana terminu realizacji w związku z wystąpieniem siły wyższej, wg zasad określonych w §21 ust.4.</w:t>
      </w:r>
    </w:p>
    <w:p w14:paraId="6C5F9ACE" w14:textId="5D1442B9" w:rsidR="00B47038" w:rsidRPr="00E41627" w:rsidRDefault="00B47038" w:rsidP="00A159FB">
      <w:pPr>
        <w:pStyle w:val="Akapitzlist"/>
        <w:numPr>
          <w:ilvl w:val="0"/>
          <w:numId w:val="66"/>
        </w:numPr>
        <w:spacing w:line="259" w:lineRule="auto"/>
        <w:jc w:val="both"/>
        <w:rPr>
          <w:i/>
          <w:iCs/>
          <w:sz w:val="22"/>
          <w:szCs w:val="22"/>
        </w:rPr>
      </w:pPr>
      <w:r w:rsidRPr="00E41627">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2D5E2720" w14:textId="4C140551" w:rsidR="00F536DE" w:rsidRPr="00FC4918" w:rsidRDefault="00FA7198" w:rsidP="00A145C7">
      <w:pPr>
        <w:pStyle w:val="Akapitzlist"/>
        <w:numPr>
          <w:ilvl w:val="0"/>
          <w:numId w:val="66"/>
        </w:numPr>
        <w:spacing w:line="259" w:lineRule="auto"/>
        <w:jc w:val="both"/>
        <w:rPr>
          <w:b/>
          <w:bCs/>
          <w:i/>
          <w:iCs/>
          <w:color w:val="0070C0"/>
          <w:sz w:val="22"/>
          <w:szCs w:val="22"/>
        </w:rPr>
      </w:pPr>
      <w:r w:rsidRPr="00E41627">
        <w:rPr>
          <w:sz w:val="22"/>
          <w:szCs w:val="22"/>
        </w:rPr>
        <w:t xml:space="preserve">wydłużenie terminu realizacji </w:t>
      </w:r>
      <w:r w:rsidR="003A7642" w:rsidRPr="00E41627">
        <w:rPr>
          <w:sz w:val="22"/>
          <w:szCs w:val="22"/>
        </w:rPr>
        <w:t xml:space="preserve">nie dłużej niż </w:t>
      </w:r>
      <w:r w:rsidRPr="00E41627">
        <w:rPr>
          <w:sz w:val="22"/>
          <w:szCs w:val="22"/>
        </w:rPr>
        <w:t xml:space="preserve">o 6 miesięcy, w </w:t>
      </w:r>
      <w:proofErr w:type="gramStart"/>
      <w:r w:rsidRPr="00E41627">
        <w:rPr>
          <w:sz w:val="22"/>
          <w:szCs w:val="22"/>
        </w:rPr>
        <w:t>przypadku</w:t>
      </w:r>
      <w:proofErr w:type="gramEnd"/>
      <w:r w:rsidRPr="00E41627">
        <w:rPr>
          <w:sz w:val="22"/>
          <w:szCs w:val="22"/>
        </w:rPr>
        <w:t xml:space="preserve"> gdy nie została wykorzystana wartość Umowy (§15 ust. 2 pkt 1 </w:t>
      </w:r>
      <w:r w:rsidR="003A7642" w:rsidRPr="00E41627">
        <w:rPr>
          <w:sz w:val="22"/>
          <w:szCs w:val="22"/>
        </w:rPr>
        <w:t xml:space="preserve">lit. a </w:t>
      </w:r>
      <w:proofErr w:type="spellStart"/>
      <w:r w:rsidR="003A7642" w:rsidRPr="00E41627">
        <w:rPr>
          <w:sz w:val="22"/>
          <w:szCs w:val="22"/>
        </w:rPr>
        <w:t>tiret</w:t>
      </w:r>
      <w:proofErr w:type="spellEnd"/>
      <w:r w:rsidR="003A7642" w:rsidRPr="00E41627">
        <w:rPr>
          <w:sz w:val="22"/>
          <w:szCs w:val="22"/>
        </w:rPr>
        <w:t xml:space="preserve"> pierwsz</w:t>
      </w:r>
      <w:r w:rsidR="00A24FF2">
        <w:rPr>
          <w:sz w:val="22"/>
          <w:szCs w:val="22"/>
        </w:rPr>
        <w:t>e</w:t>
      </w:r>
      <w:r w:rsidR="003A7642" w:rsidRPr="00E41627">
        <w:rPr>
          <w:sz w:val="22"/>
          <w:szCs w:val="22"/>
        </w:rPr>
        <w:t>).</w:t>
      </w:r>
      <w:r w:rsidR="003B67E9" w:rsidRPr="00E41627">
        <w:rPr>
          <w:sz w:val="22"/>
          <w:szCs w:val="22"/>
        </w:rPr>
        <w:t xml:space="preserve"> </w:t>
      </w:r>
      <w:bookmarkEnd w:id="240"/>
      <w:bookmarkEnd w:id="242"/>
    </w:p>
    <w:p w14:paraId="461CC0AD" w14:textId="029E9A96" w:rsidR="00F536DE" w:rsidRPr="00B71040" w:rsidRDefault="004F3468" w:rsidP="00B71040">
      <w:pPr>
        <w:pStyle w:val="Nagwek2"/>
      </w:pPr>
      <w:bookmarkStart w:id="245" w:name="_Toc204150240"/>
      <w:r w:rsidRPr="004F3468">
        <w:t xml:space="preserve">§ 16. </w:t>
      </w:r>
      <w:r w:rsidR="00F536DE" w:rsidRPr="00B71040">
        <w:t>Waloryzacja</w:t>
      </w:r>
      <w:bookmarkEnd w:id="245"/>
      <w:r w:rsidR="00A145C7">
        <w:t xml:space="preserve"> </w:t>
      </w:r>
      <w:proofErr w:type="gramStart"/>
      <w:r w:rsidR="00A145C7">
        <w:t xml:space="preserve">- </w:t>
      </w:r>
      <w:r w:rsidR="00B24F0B">
        <w:t xml:space="preserve"> </w:t>
      </w:r>
      <w:r w:rsidR="00A145C7" w:rsidRPr="00A145C7">
        <w:rPr>
          <w:b w:val="0"/>
          <w:bCs w:val="0"/>
          <w:sz w:val="22"/>
          <w:szCs w:val="22"/>
        </w:rPr>
        <w:t>nie</w:t>
      </w:r>
      <w:proofErr w:type="gramEnd"/>
      <w:r w:rsidR="00A145C7" w:rsidRPr="00A145C7">
        <w:rPr>
          <w:b w:val="0"/>
          <w:bCs w:val="0"/>
          <w:sz w:val="22"/>
          <w:szCs w:val="22"/>
        </w:rPr>
        <w:t xml:space="preserve"> dotyczy</w:t>
      </w:r>
    </w:p>
    <w:p w14:paraId="32DF3309" w14:textId="790A78AE" w:rsidR="000C23F8" w:rsidRPr="00500E2A" w:rsidRDefault="000C23F8" w:rsidP="000C23F8">
      <w:pPr>
        <w:pStyle w:val="Nagwek2"/>
      </w:pPr>
      <w:bookmarkStart w:id="246" w:name="_Toc64016213"/>
      <w:bookmarkStart w:id="247" w:name="_Toc106095875"/>
      <w:bookmarkStart w:id="248" w:name="_Toc106096315"/>
      <w:bookmarkStart w:id="249" w:name="_Toc106096419"/>
      <w:bookmarkStart w:id="250" w:name="_Toc204150241"/>
      <w:bookmarkStart w:id="251" w:name="_Hlk67826426"/>
      <w:bookmarkEnd w:id="241"/>
      <w:r w:rsidRPr="00500E2A">
        <w:t>§</w:t>
      </w:r>
      <w:r>
        <w:t xml:space="preserve"> </w:t>
      </w:r>
      <w:r w:rsidRPr="00500E2A">
        <w:t>1</w:t>
      </w:r>
      <w:r w:rsidR="00B71040">
        <w:t>7</w:t>
      </w:r>
      <w:r w:rsidRPr="00500E2A">
        <w:t>. Ochrona danych osobowych</w:t>
      </w:r>
      <w:bookmarkEnd w:id="246"/>
      <w:bookmarkEnd w:id="247"/>
      <w:bookmarkEnd w:id="248"/>
      <w:bookmarkEnd w:id="249"/>
      <w:bookmarkEnd w:id="250"/>
      <w:r w:rsidRPr="00500E2A">
        <w:t xml:space="preserve"> </w:t>
      </w:r>
    </w:p>
    <w:p w14:paraId="37B5AD72" w14:textId="156B9340"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71F2D">
        <w:rPr>
          <w:b/>
          <w:bCs/>
          <w:sz w:val="22"/>
          <w:szCs w:val="22"/>
        </w:rPr>
        <w:t>2</w:t>
      </w:r>
      <w:r w:rsidRPr="00500E2A">
        <w:rPr>
          <w:b/>
          <w:bCs/>
          <w:sz w:val="22"/>
          <w:szCs w:val="22"/>
        </w:rPr>
        <w:t xml:space="preserve"> do Umowy.</w:t>
      </w:r>
      <w:bookmarkEnd w:id="251"/>
    </w:p>
    <w:p w14:paraId="58527156" w14:textId="11C869A2"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04150242"/>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6DD2CBE1" w14:textId="77777777" w:rsidR="000C23F8" w:rsidRPr="00E66F78" w:rsidRDefault="000C23F8" w:rsidP="00A159FB">
      <w:pPr>
        <w:numPr>
          <w:ilvl w:val="0"/>
          <w:numId w:val="54"/>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A159FB">
      <w:pPr>
        <w:numPr>
          <w:ilvl w:val="0"/>
          <w:numId w:val="5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A159FB">
      <w:pPr>
        <w:numPr>
          <w:ilvl w:val="0"/>
          <w:numId w:val="5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A159FB">
      <w:pPr>
        <w:numPr>
          <w:ilvl w:val="0"/>
          <w:numId w:val="5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A159FB">
      <w:pPr>
        <w:numPr>
          <w:ilvl w:val="1"/>
          <w:numId w:val="5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A159FB">
      <w:pPr>
        <w:numPr>
          <w:ilvl w:val="1"/>
          <w:numId w:val="5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159FB">
      <w:pPr>
        <w:numPr>
          <w:ilvl w:val="1"/>
          <w:numId w:val="5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159FB">
      <w:pPr>
        <w:numPr>
          <w:ilvl w:val="0"/>
          <w:numId w:val="5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159FB">
      <w:pPr>
        <w:numPr>
          <w:ilvl w:val="1"/>
          <w:numId w:val="5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159FB">
      <w:pPr>
        <w:numPr>
          <w:ilvl w:val="1"/>
          <w:numId w:val="5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159FB">
      <w:pPr>
        <w:numPr>
          <w:ilvl w:val="1"/>
          <w:numId w:val="5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159FB">
      <w:pPr>
        <w:numPr>
          <w:ilvl w:val="0"/>
          <w:numId w:val="5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A159FB">
      <w:pPr>
        <w:numPr>
          <w:ilvl w:val="0"/>
          <w:numId w:val="5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proofErr w:type="gramStart"/>
      <w:r w:rsidRPr="00E66F78">
        <w:rPr>
          <w:sz w:val="22"/>
          <w:szCs w:val="22"/>
        </w:rPr>
        <w:t>5 .</w:t>
      </w:r>
      <w:proofErr w:type="gramEnd"/>
    </w:p>
    <w:p w14:paraId="2EA46192" w14:textId="77777777" w:rsidR="000C23F8" w:rsidRPr="00E66F78" w:rsidRDefault="000C23F8" w:rsidP="00A159FB">
      <w:pPr>
        <w:numPr>
          <w:ilvl w:val="0"/>
          <w:numId w:val="5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159FB">
      <w:pPr>
        <w:numPr>
          <w:ilvl w:val="0"/>
          <w:numId w:val="5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159FB">
      <w:pPr>
        <w:numPr>
          <w:ilvl w:val="0"/>
          <w:numId w:val="54"/>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204150243"/>
      <w:bookmarkStart w:id="264" w:name="_Hlk202858682"/>
      <w:bookmarkEnd w:id="257"/>
      <w:r w:rsidRPr="00F8529D">
        <w:t>§ 1</w:t>
      </w:r>
      <w:r w:rsidR="00B71040" w:rsidRPr="00F8529D">
        <w:t>9</w:t>
      </w:r>
      <w:r w:rsidRPr="00F8529D">
        <w:t>. Zasady etyki</w:t>
      </w:r>
      <w:bookmarkEnd w:id="259"/>
      <w:bookmarkEnd w:id="260"/>
      <w:bookmarkEnd w:id="261"/>
      <w:bookmarkEnd w:id="262"/>
      <w:bookmarkEnd w:id="263"/>
    </w:p>
    <w:p w14:paraId="2CA957CA" w14:textId="77777777" w:rsidR="000C23F8" w:rsidRPr="00F8529D" w:rsidRDefault="000C23F8" w:rsidP="00A159FB">
      <w:pPr>
        <w:numPr>
          <w:ilvl w:val="0"/>
          <w:numId w:val="55"/>
        </w:numPr>
        <w:spacing w:line="259" w:lineRule="auto"/>
        <w:ind w:hanging="357"/>
        <w:jc w:val="both"/>
        <w:rPr>
          <w:sz w:val="22"/>
          <w:szCs w:val="22"/>
        </w:rPr>
      </w:pPr>
      <w:bookmarkStart w:id="26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A159FB">
      <w:pPr>
        <w:numPr>
          <w:ilvl w:val="1"/>
          <w:numId w:val="55"/>
        </w:numPr>
        <w:spacing w:line="259" w:lineRule="auto"/>
        <w:ind w:hanging="357"/>
        <w:jc w:val="both"/>
        <w:rPr>
          <w:sz w:val="22"/>
          <w:szCs w:val="22"/>
        </w:rPr>
      </w:pPr>
      <w:bookmarkStart w:id="266" w:name="_Hlk156480572"/>
      <w:r w:rsidRPr="00F8529D">
        <w:rPr>
          <w:sz w:val="22"/>
          <w:szCs w:val="22"/>
        </w:rPr>
        <w:t xml:space="preserve">popełnienia przestępstw określonych w art. 16 ustawy z dnia 28 października 2002 r. </w:t>
      </w:r>
      <w:bookmarkStart w:id="267" w:name="_Hlk144468375"/>
      <w:r w:rsidRPr="00F8529D">
        <w:rPr>
          <w:sz w:val="22"/>
          <w:szCs w:val="22"/>
        </w:rPr>
        <w:t>o odpowiedzialności podmiotów zbiorowych za czyny zabronione pod groźbą kary</w:t>
      </w:r>
      <w:bookmarkEnd w:id="26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A159FB">
      <w:pPr>
        <w:numPr>
          <w:ilvl w:val="1"/>
          <w:numId w:val="55"/>
        </w:numPr>
        <w:spacing w:line="259" w:lineRule="auto"/>
        <w:ind w:hanging="357"/>
        <w:jc w:val="both"/>
        <w:rPr>
          <w:sz w:val="22"/>
          <w:szCs w:val="22"/>
        </w:rPr>
      </w:pPr>
      <w:r w:rsidRPr="00F8529D">
        <w:rPr>
          <w:sz w:val="22"/>
          <w:szCs w:val="22"/>
        </w:rPr>
        <w:t xml:space="preserve">popełnienia czynów wskazanych w ustawie z dnia 16 kwietnia 1993 roku </w:t>
      </w:r>
      <w:bookmarkStart w:id="268" w:name="_Hlk144468401"/>
      <w:r w:rsidRPr="00F8529D">
        <w:rPr>
          <w:sz w:val="22"/>
          <w:szCs w:val="22"/>
        </w:rPr>
        <w:t>o zwalczaniu nieuczciwej konkurencji</w:t>
      </w:r>
      <w:bookmarkEnd w:id="268"/>
      <w:r w:rsidRPr="00F8529D">
        <w:rPr>
          <w:sz w:val="22"/>
          <w:szCs w:val="22"/>
        </w:rPr>
        <w:t xml:space="preserve"> </w:t>
      </w:r>
      <w:bookmarkStart w:id="26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9"/>
    </w:p>
    <w:bookmarkEnd w:id="266"/>
    <w:p w14:paraId="43D62C96" w14:textId="77777777" w:rsidR="000C23F8" w:rsidRPr="00D97FA4" w:rsidRDefault="000C23F8" w:rsidP="00A159FB">
      <w:pPr>
        <w:numPr>
          <w:ilvl w:val="0"/>
          <w:numId w:val="5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A159FB">
      <w:pPr>
        <w:numPr>
          <w:ilvl w:val="0"/>
          <w:numId w:val="55"/>
        </w:numPr>
        <w:spacing w:line="259" w:lineRule="auto"/>
        <w:jc w:val="both"/>
        <w:rPr>
          <w:sz w:val="22"/>
          <w:szCs w:val="22"/>
        </w:rPr>
      </w:pPr>
      <w:bookmarkStart w:id="270" w:name="_Hlk202858702"/>
      <w:bookmarkStart w:id="271"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6"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7"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0"/>
    <w:p w14:paraId="24B5000C" w14:textId="4D0722B3" w:rsidR="00AB2101" w:rsidRPr="00AB0C78" w:rsidRDefault="00AB2101" w:rsidP="00A159FB">
      <w:pPr>
        <w:numPr>
          <w:ilvl w:val="0"/>
          <w:numId w:val="5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A159FB">
      <w:pPr>
        <w:numPr>
          <w:ilvl w:val="0"/>
          <w:numId w:val="5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A159FB">
      <w:pPr>
        <w:numPr>
          <w:ilvl w:val="0"/>
          <w:numId w:val="5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A159FB">
      <w:pPr>
        <w:numPr>
          <w:ilvl w:val="0"/>
          <w:numId w:val="5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1"/>
    </w:p>
    <w:p w14:paraId="6B143E29" w14:textId="2A19AAB0" w:rsidR="000C23F8" w:rsidRPr="00F8529D" w:rsidRDefault="000C23F8" w:rsidP="00AD7A6E">
      <w:pPr>
        <w:pStyle w:val="Nagwek2"/>
      </w:pPr>
      <w:bookmarkStart w:id="272" w:name="_Toc106095878"/>
      <w:bookmarkStart w:id="273" w:name="_Toc106096318"/>
      <w:bookmarkStart w:id="274" w:name="_Toc106096422"/>
      <w:bookmarkStart w:id="275" w:name="_Toc204150244"/>
      <w:bookmarkStart w:id="276" w:name="_Hlk105675117"/>
      <w:bookmarkStart w:id="277" w:name="_Hlk67826575"/>
      <w:bookmarkStart w:id="278" w:name="_Toc64016216"/>
      <w:bookmarkEnd w:id="264"/>
      <w:bookmarkEnd w:id="265"/>
      <w:r w:rsidRPr="00F8529D">
        <w:t xml:space="preserve">§ </w:t>
      </w:r>
      <w:r w:rsidR="00B71040" w:rsidRPr="00F8529D">
        <w:t>20</w:t>
      </w:r>
      <w:r w:rsidRPr="00F8529D">
        <w:t>. Nadzór wynikający z zarządzania środowiskowego</w:t>
      </w:r>
      <w:bookmarkEnd w:id="272"/>
      <w:bookmarkEnd w:id="273"/>
      <w:bookmarkEnd w:id="274"/>
      <w:bookmarkEnd w:id="27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371CCD24"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79" w:name="_Toc106095879"/>
      <w:bookmarkStart w:id="280" w:name="_Toc106096319"/>
      <w:bookmarkStart w:id="281" w:name="_Toc106096423"/>
      <w:bookmarkStart w:id="282" w:name="_Toc204150245"/>
      <w:bookmarkStart w:id="283" w:name="_Hlk67826617"/>
      <w:bookmarkEnd w:id="276"/>
      <w:bookmarkEnd w:id="277"/>
      <w:r w:rsidRPr="00B62661">
        <w:t xml:space="preserve">§ </w:t>
      </w:r>
      <w:r>
        <w:t>2</w:t>
      </w:r>
      <w:r w:rsidR="00B71040">
        <w:t>1</w:t>
      </w:r>
      <w:r w:rsidRPr="00B62661">
        <w:t xml:space="preserve">. </w:t>
      </w:r>
      <w:r w:rsidRPr="00E66F78">
        <w:t>Siła wyższa</w:t>
      </w:r>
      <w:bookmarkEnd w:id="278"/>
      <w:bookmarkEnd w:id="279"/>
      <w:bookmarkEnd w:id="280"/>
      <w:bookmarkEnd w:id="281"/>
      <w:bookmarkEnd w:id="282"/>
    </w:p>
    <w:p w14:paraId="7F042164" w14:textId="77777777" w:rsidR="000C23F8" w:rsidRPr="00E66F78" w:rsidRDefault="000C23F8" w:rsidP="00A159FB">
      <w:pPr>
        <w:numPr>
          <w:ilvl w:val="0"/>
          <w:numId w:val="5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A159FB">
      <w:pPr>
        <w:numPr>
          <w:ilvl w:val="0"/>
          <w:numId w:val="5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A159FB">
      <w:pPr>
        <w:numPr>
          <w:ilvl w:val="1"/>
          <w:numId w:val="5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A159FB">
      <w:pPr>
        <w:numPr>
          <w:ilvl w:val="1"/>
          <w:numId w:val="5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A159FB">
      <w:pPr>
        <w:numPr>
          <w:ilvl w:val="1"/>
          <w:numId w:val="56"/>
        </w:numPr>
        <w:jc w:val="both"/>
        <w:rPr>
          <w:sz w:val="22"/>
          <w:szCs w:val="22"/>
        </w:rPr>
      </w:pPr>
      <w:r w:rsidRPr="00F8529D">
        <w:rPr>
          <w:sz w:val="22"/>
          <w:szCs w:val="22"/>
        </w:rPr>
        <w:t>poważne zakłócenia w funkcjonowaniu transportu.</w:t>
      </w:r>
    </w:p>
    <w:p w14:paraId="4C75B0F6" w14:textId="1508BDBA" w:rsidR="000C23F8" w:rsidRPr="00F8529D" w:rsidRDefault="000C23F8" w:rsidP="00A159FB">
      <w:pPr>
        <w:numPr>
          <w:ilvl w:val="0"/>
          <w:numId w:val="56"/>
        </w:numPr>
        <w:ind w:left="357" w:hanging="357"/>
        <w:jc w:val="both"/>
        <w:rPr>
          <w:sz w:val="22"/>
          <w:szCs w:val="22"/>
        </w:rPr>
      </w:pPr>
      <w:bookmarkStart w:id="28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4"/>
    <w:p w14:paraId="5A12B597" w14:textId="77777777" w:rsidR="000C23F8" w:rsidRPr="00F8529D" w:rsidRDefault="000C23F8" w:rsidP="00A159FB">
      <w:pPr>
        <w:numPr>
          <w:ilvl w:val="0"/>
          <w:numId w:val="5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5" w:name="_Toc64016217"/>
      <w:bookmarkStart w:id="286" w:name="_Toc106095880"/>
      <w:bookmarkStart w:id="287" w:name="_Toc106096320"/>
      <w:bookmarkStart w:id="288" w:name="_Toc106096424"/>
      <w:bookmarkStart w:id="289" w:name="_Toc204150246"/>
      <w:r w:rsidRPr="00EA698B">
        <w:t>§ 2</w:t>
      </w:r>
      <w:r w:rsidR="00B71040" w:rsidRPr="00EA698B">
        <w:t>2</w:t>
      </w:r>
      <w:r w:rsidRPr="00EA698B">
        <w:t>. Postanowienia końcowe</w:t>
      </w:r>
      <w:bookmarkEnd w:id="285"/>
      <w:bookmarkEnd w:id="286"/>
      <w:bookmarkEnd w:id="287"/>
      <w:bookmarkEnd w:id="288"/>
      <w:bookmarkEnd w:id="289"/>
    </w:p>
    <w:p w14:paraId="372E732F" w14:textId="14C9515F" w:rsidR="005812ED" w:rsidRPr="00EA698B" w:rsidRDefault="005812ED" w:rsidP="00A159FB">
      <w:pPr>
        <w:numPr>
          <w:ilvl w:val="0"/>
          <w:numId w:val="5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A159FB">
      <w:pPr>
        <w:numPr>
          <w:ilvl w:val="0"/>
          <w:numId w:val="5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A159FB">
      <w:pPr>
        <w:numPr>
          <w:ilvl w:val="0"/>
          <w:numId w:val="5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A159FB">
      <w:pPr>
        <w:numPr>
          <w:ilvl w:val="0"/>
          <w:numId w:val="57"/>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0" w:name="_Toc83291694"/>
      <w:bookmarkStart w:id="291" w:name="_Toc106095881"/>
      <w:bookmarkStart w:id="292" w:name="_Toc106096321"/>
      <w:bookmarkStart w:id="293" w:name="_Toc106096425"/>
      <w:bookmarkStart w:id="294" w:name="_Toc204150247"/>
      <w:bookmarkEnd w:id="283"/>
      <w:r w:rsidRPr="00AD7A6E">
        <w:rPr>
          <w:sz w:val="22"/>
          <w:szCs w:val="22"/>
        </w:rPr>
        <w:t>Załączniki do Umowy</w:t>
      </w:r>
      <w:bookmarkEnd w:id="290"/>
      <w:bookmarkEnd w:id="291"/>
      <w:bookmarkEnd w:id="292"/>
      <w:bookmarkEnd w:id="293"/>
      <w:bookmarkEnd w:id="294"/>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3C5BD935"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A145C7">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21E48C76"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A145C7">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5C6E8272"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A145C7">
        <w:rPr>
          <w:rFonts w:eastAsiaTheme="majorEastAsia"/>
          <w:sz w:val="22"/>
          <w:szCs w:val="22"/>
        </w:rPr>
        <w:t>4</w:t>
      </w:r>
      <w:r w:rsidRPr="00B31BB6">
        <w:rPr>
          <w:rFonts w:eastAsiaTheme="majorEastAsia"/>
          <w:sz w:val="22"/>
          <w:szCs w:val="22"/>
        </w:rPr>
        <w:t xml:space="preserve"> </w:t>
      </w:r>
      <w:proofErr w:type="gramStart"/>
      <w:r w:rsidRPr="00B31BB6">
        <w:rPr>
          <w:rFonts w:eastAsiaTheme="majorEastAsia"/>
          <w:sz w:val="22"/>
          <w:szCs w:val="22"/>
        </w:rPr>
        <w:t xml:space="preserve">-  </w:t>
      </w:r>
      <w:r w:rsidRPr="00B31BB6">
        <w:rPr>
          <w:rFonts w:eastAsiaTheme="majorEastAsia"/>
          <w:sz w:val="22"/>
          <w:szCs w:val="22"/>
        </w:rPr>
        <w:tab/>
      </w:r>
      <w:proofErr w:type="gramEnd"/>
      <w:r w:rsidRPr="00B31BB6">
        <w:rPr>
          <w:rFonts w:eastAsiaTheme="majorEastAsia"/>
          <w:sz w:val="22"/>
          <w:szCs w:val="22"/>
        </w:rPr>
        <w:t>Oświadczenie dla celów podatku u źródła</w:t>
      </w:r>
      <w:r w:rsidRPr="00B31BB6">
        <w:t xml:space="preserve">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5" w:name="_Hlk67826939"/>
      <w:bookmarkStart w:id="29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7" w:name="_Hlk147849015"/>
      <w:r w:rsidRPr="00744F79">
        <w:rPr>
          <w:b/>
          <w:bCs/>
          <w:i/>
          <w:iCs/>
          <w:color w:val="FF0000"/>
          <w:sz w:val="28"/>
          <w:szCs w:val="28"/>
        </w:rPr>
        <w:t>)</w:t>
      </w:r>
    </w:p>
    <w:bookmarkEnd w:id="296"/>
    <w:bookmarkEnd w:id="29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7D42CCA3" w:rsidR="000C23F8" w:rsidRPr="001456AD" w:rsidRDefault="000C23F8" w:rsidP="000C23F8">
      <w:pPr>
        <w:spacing w:before="120"/>
        <w:jc w:val="right"/>
        <w:rPr>
          <w:b/>
          <w:bCs/>
          <w:sz w:val="22"/>
          <w:szCs w:val="22"/>
        </w:rPr>
      </w:pPr>
      <w:bookmarkStart w:id="298" w:name="_Hlk67831498"/>
      <w:bookmarkStart w:id="299" w:name="_Hlk67827058"/>
      <w:r w:rsidRPr="001456AD">
        <w:rPr>
          <w:b/>
          <w:bCs/>
          <w:sz w:val="22"/>
          <w:szCs w:val="22"/>
        </w:rPr>
        <w:t xml:space="preserve">Załącznik nr </w:t>
      </w:r>
      <w:r w:rsidR="007A7550">
        <w:rPr>
          <w:b/>
          <w:bCs/>
          <w:sz w:val="22"/>
          <w:szCs w:val="22"/>
        </w:rPr>
        <w:t>2</w:t>
      </w:r>
      <w:r w:rsidRPr="001456AD">
        <w:rPr>
          <w:b/>
          <w:bCs/>
          <w:sz w:val="22"/>
          <w:szCs w:val="22"/>
        </w:rPr>
        <w:t xml:space="preserve"> do Umowy </w:t>
      </w:r>
    </w:p>
    <w:bookmarkEnd w:id="298"/>
    <w:bookmarkEnd w:id="29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Default="000C23F8" w:rsidP="000C23F8">
      <w:pPr>
        <w:tabs>
          <w:tab w:val="left" w:pos="630"/>
          <w:tab w:val="center" w:pos="4536"/>
        </w:tabs>
        <w:spacing w:after="160" w:line="259" w:lineRule="auto"/>
        <w:jc w:val="center"/>
        <w:rPr>
          <w:b/>
          <w:bCs/>
          <w:sz w:val="28"/>
          <w:szCs w:val="28"/>
        </w:rPr>
      </w:pPr>
      <w:r w:rsidRPr="00DE750C">
        <w:rPr>
          <w:b/>
          <w:bCs/>
          <w:sz w:val="28"/>
          <w:szCs w:val="28"/>
        </w:rPr>
        <w:t>Ochrona danych osobowych</w:t>
      </w:r>
    </w:p>
    <w:p w14:paraId="336D4596" w14:textId="43CD4DE4" w:rsidR="006F5BF6" w:rsidRPr="002E59AA" w:rsidRDefault="006F5BF6" w:rsidP="006F5BF6">
      <w:pPr>
        <w:pStyle w:val="Akapitzlist"/>
        <w:overflowPunct w:val="0"/>
        <w:autoSpaceDE w:val="0"/>
        <w:autoSpaceDN w:val="0"/>
        <w:ind w:left="1080"/>
        <w:jc w:val="both"/>
        <w:rPr>
          <w:color w:val="000000"/>
          <w:sz w:val="22"/>
          <w:szCs w:val="22"/>
        </w:rPr>
      </w:pPr>
      <w:r w:rsidRPr="002E59AA">
        <w:rPr>
          <w:b/>
          <w:sz w:val="22"/>
          <w:szCs w:val="22"/>
          <w:u w:val="single"/>
        </w:rPr>
        <w:t>Udostępnienie danych osobowych</w:t>
      </w:r>
    </w:p>
    <w:p w14:paraId="02135BBF" w14:textId="77777777" w:rsidR="006F5BF6" w:rsidRPr="00C94ECA" w:rsidRDefault="006F5BF6" w:rsidP="006F5BF6">
      <w:pPr>
        <w:pStyle w:val="Akapitzlist"/>
        <w:numPr>
          <w:ilvl w:val="0"/>
          <w:numId w:val="94"/>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BB3501B" w14:textId="04B57856" w:rsidR="006F5BF6" w:rsidRPr="00C94ECA" w:rsidRDefault="006F5BF6" w:rsidP="006F5BF6">
      <w:pPr>
        <w:pStyle w:val="Akapitzlist"/>
        <w:numPr>
          <w:ilvl w:val="0"/>
          <w:numId w:val="94"/>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6914EB9B" w14:textId="40D63BC1" w:rsidR="006F5BF6" w:rsidRPr="00C94ECA" w:rsidRDefault="006F5BF6" w:rsidP="006F5BF6">
      <w:pPr>
        <w:pStyle w:val="Akapitzlist"/>
        <w:numPr>
          <w:ilvl w:val="0"/>
          <w:numId w:val="94"/>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629F9B4F" w14:textId="45A10C51" w:rsidR="006F5BF6" w:rsidRPr="00C94ECA" w:rsidRDefault="006F5BF6" w:rsidP="006F5BF6">
      <w:pPr>
        <w:pStyle w:val="Akapitzlist"/>
        <w:numPr>
          <w:ilvl w:val="0"/>
          <w:numId w:val="94"/>
        </w:numPr>
        <w:overflowPunct w:val="0"/>
        <w:autoSpaceDE w:val="0"/>
        <w:autoSpaceDN w:val="0"/>
        <w:ind w:left="709" w:hanging="349"/>
        <w:jc w:val="both"/>
        <w:rPr>
          <w:color w:val="000000"/>
          <w:sz w:val="22"/>
          <w:szCs w:val="22"/>
        </w:rPr>
      </w:pPr>
      <w:r w:rsidRPr="00C94ECA">
        <w:rPr>
          <w:color w:val="000000"/>
          <w:sz w:val="22"/>
          <w:szCs w:val="22"/>
        </w:rPr>
        <w:t xml:space="preserve">Udostępnienie danych osobowych powoduje, iż </w:t>
      </w:r>
      <w:proofErr w:type="gramStart"/>
      <w:r w:rsidRPr="00C94ECA">
        <w:rPr>
          <w:color w:val="000000"/>
          <w:sz w:val="22"/>
          <w:szCs w:val="22"/>
        </w:rPr>
        <w:t>Strona</w:t>
      </w:r>
      <w:proofErr w:type="gramEnd"/>
      <w:r w:rsidRPr="00C94ECA">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20160529" w14:textId="77777777" w:rsidR="006F5BF6" w:rsidRPr="00C94ECA" w:rsidRDefault="006F5BF6" w:rsidP="006F5BF6">
      <w:pPr>
        <w:pStyle w:val="Akapitzlist"/>
        <w:numPr>
          <w:ilvl w:val="0"/>
          <w:numId w:val="94"/>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7D0B91C" w14:textId="77777777" w:rsidR="006F5BF6" w:rsidRPr="00C94ECA" w:rsidRDefault="006F5BF6" w:rsidP="006F5BF6">
      <w:pPr>
        <w:pStyle w:val="Akapitzlist"/>
        <w:numPr>
          <w:ilvl w:val="0"/>
          <w:numId w:val="94"/>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6D5A1806" w14:textId="77777777" w:rsidR="006F5BF6" w:rsidRDefault="006F5BF6" w:rsidP="006F5BF6">
      <w:pPr>
        <w:pStyle w:val="Akapitzlist"/>
        <w:numPr>
          <w:ilvl w:val="0"/>
          <w:numId w:val="94"/>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4588881" w14:textId="77777777" w:rsidR="006F5BF6" w:rsidRPr="00127D60" w:rsidRDefault="006F5BF6" w:rsidP="006F5BF6">
      <w:pPr>
        <w:pStyle w:val="Akapitzlist"/>
        <w:numPr>
          <w:ilvl w:val="0"/>
          <w:numId w:val="94"/>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24823B6C" w14:textId="43798D1D" w:rsidR="007A7550" w:rsidRDefault="007A7550">
      <w:pPr>
        <w:spacing w:after="160" w:line="259" w:lineRule="auto"/>
        <w:rPr>
          <w:strike/>
        </w:rPr>
      </w:pPr>
    </w:p>
    <w:p w14:paraId="355A9BFF" w14:textId="3631F341" w:rsidR="006F5BF6" w:rsidRDefault="006F5BF6">
      <w:pPr>
        <w:spacing w:after="160" w:line="259" w:lineRule="auto"/>
        <w:rPr>
          <w:strike/>
        </w:rPr>
      </w:pPr>
      <w:r>
        <w:rPr>
          <w:strike/>
        </w:rPr>
        <w:br w:type="page"/>
      </w:r>
    </w:p>
    <w:p w14:paraId="332E5442" w14:textId="63E06064" w:rsidR="000C23F8" w:rsidRPr="00B30F1F" w:rsidRDefault="000C23F8" w:rsidP="000C23F8">
      <w:pPr>
        <w:spacing w:before="120"/>
        <w:jc w:val="right"/>
        <w:rPr>
          <w:b/>
          <w:bCs/>
          <w:sz w:val="22"/>
          <w:szCs w:val="22"/>
        </w:rPr>
      </w:pPr>
      <w:bookmarkStart w:id="300" w:name="_Hlk67832211"/>
      <w:r w:rsidRPr="00B30F1F">
        <w:rPr>
          <w:b/>
          <w:bCs/>
          <w:sz w:val="22"/>
          <w:szCs w:val="22"/>
        </w:rPr>
        <w:t xml:space="preserve">Załącznik nr </w:t>
      </w:r>
      <w:r w:rsidR="007A755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1"/>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4CAE0B5D" w:rsidR="000C23F8" w:rsidRPr="00097CA2" w:rsidRDefault="000C23F8" w:rsidP="000C23F8">
      <w:pPr>
        <w:spacing w:before="120"/>
        <w:jc w:val="right"/>
        <w:rPr>
          <w:b/>
          <w:bCs/>
          <w:sz w:val="22"/>
          <w:szCs w:val="22"/>
        </w:rPr>
      </w:pPr>
      <w:r w:rsidRPr="00097CA2">
        <w:rPr>
          <w:b/>
          <w:bCs/>
          <w:sz w:val="22"/>
          <w:szCs w:val="22"/>
        </w:rPr>
        <w:t xml:space="preserve">Załącznik nr </w:t>
      </w:r>
      <w:r w:rsidR="007A7550">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A159FB">
            <w:pPr>
              <w:numPr>
                <w:ilvl w:val="0"/>
                <w:numId w:val="59"/>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A159FB">
            <w:pPr>
              <w:numPr>
                <w:ilvl w:val="0"/>
                <w:numId w:val="60"/>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A159FB">
            <w:pPr>
              <w:numPr>
                <w:ilvl w:val="0"/>
                <w:numId w:val="60"/>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A159FB">
            <w:pPr>
              <w:numPr>
                <w:ilvl w:val="0"/>
                <w:numId w:val="60"/>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A159FB">
            <w:pPr>
              <w:numPr>
                <w:ilvl w:val="0"/>
                <w:numId w:val="59"/>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t>Acting as a person authorized to represent_________</w:t>
            </w:r>
            <w:proofErr w:type="gramStart"/>
            <w:r w:rsidRPr="006C04A7">
              <w:rPr>
                <w:rFonts w:ascii="Verdana" w:hAnsi="Verdana"/>
                <w:lang w:val="en-US"/>
              </w:rPr>
              <w:t>_[</w:t>
            </w:r>
            <w:proofErr w:type="gramEnd"/>
            <w:r w:rsidRPr="006C04A7">
              <w:rPr>
                <w:rFonts w:ascii="Verdana" w:hAnsi="Verdana"/>
                <w:lang w:val="en-US"/>
              </w:rPr>
              <w:t>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A159FB">
            <w:pPr>
              <w:numPr>
                <w:ilvl w:val="0"/>
                <w:numId w:val="59"/>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w:t>
            </w:r>
            <w:proofErr w:type="gramStart"/>
            <w:r w:rsidRPr="006C04A7">
              <w:rPr>
                <w:rFonts w:ascii="Verdana" w:hAnsi="Verdana"/>
                <w:bCs/>
                <w:lang w:val="en-U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A159FB">
            <w:pPr>
              <w:numPr>
                <w:ilvl w:val="0"/>
                <w:numId w:val="61"/>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A159FB">
            <w:pPr>
              <w:numPr>
                <w:ilvl w:val="0"/>
                <w:numId w:val="61"/>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A159FB">
            <w:pPr>
              <w:numPr>
                <w:ilvl w:val="0"/>
                <w:numId w:val="61"/>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A159FB">
            <w:pPr>
              <w:numPr>
                <w:ilvl w:val="0"/>
                <w:numId w:val="59"/>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11594BB8" w14:textId="52C63074" w:rsidR="0013237D" w:rsidRPr="000C523D" w:rsidRDefault="0013237D" w:rsidP="0013237D">
      <w:pPr>
        <w:spacing w:before="120" w:line="312" w:lineRule="auto"/>
        <w:jc w:val="both"/>
        <w:rPr>
          <w:i/>
          <w:iCs/>
          <w:color w:val="0070C0"/>
          <w:sz w:val="24"/>
          <w:szCs w:val="24"/>
        </w:rPr>
      </w:pPr>
      <w:bookmarkStart w:id="302" w:name="_Hlk106958642"/>
      <w:bookmarkEnd w:id="117"/>
    </w:p>
    <w:bookmarkEnd w:id="302"/>
    <w:p w14:paraId="0A302C42" w14:textId="77777777" w:rsidR="00B03AE4" w:rsidRDefault="00B03AE4" w:rsidP="00B03AE4">
      <w:pPr>
        <w:spacing w:before="120" w:line="312" w:lineRule="auto"/>
        <w:jc w:val="both"/>
        <w:rPr>
          <w:sz w:val="24"/>
          <w:szCs w:val="24"/>
        </w:rPr>
      </w:pPr>
    </w:p>
    <w:sectPr w:rsidR="00B03A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DF70" w14:textId="77777777" w:rsidR="00231A2E" w:rsidRDefault="00231A2E" w:rsidP="0079756C">
      <w:r>
        <w:separator/>
      </w:r>
    </w:p>
  </w:endnote>
  <w:endnote w:type="continuationSeparator" w:id="0">
    <w:p w14:paraId="16B92430" w14:textId="77777777" w:rsidR="00231A2E" w:rsidRDefault="00231A2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3B153F5" w14:textId="114D4EE0" w:rsidR="00455E7B" w:rsidRPr="001E06B7" w:rsidRDefault="0022543C" w:rsidP="0022543C">
        <w:pPr>
          <w:pStyle w:val="Stopka"/>
          <w:rPr>
            <w:i/>
            <w:iCs/>
          </w:rPr>
        </w:pPr>
        <w:r w:rsidRPr="001E06B7">
          <w:t xml:space="preserve">Nr postępowania </w:t>
        </w:r>
        <w:r w:rsidR="001E06B7" w:rsidRPr="001E06B7">
          <w:rPr>
            <w:rFonts w:eastAsia="Calibri"/>
          </w:rPr>
          <w:t>512600045</w:t>
        </w:r>
      </w:p>
      <w:p w14:paraId="2DC1C4A1" w14:textId="64F5227F" w:rsidR="00535B2A" w:rsidRDefault="00C33328"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C33328"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617D" w14:textId="77777777" w:rsidR="00231A2E" w:rsidRDefault="00231A2E" w:rsidP="0079756C">
      <w:r>
        <w:separator/>
      </w:r>
    </w:p>
  </w:footnote>
  <w:footnote w:type="continuationSeparator" w:id="0">
    <w:p w14:paraId="5AA2D619" w14:textId="77777777" w:rsidR="00231A2E" w:rsidRDefault="00231A2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7258C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785CCA2E"/>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4F02190"/>
    <w:multiLevelType w:val="hybridMultilevel"/>
    <w:tmpl w:val="AEF09F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15:restartNumberingAfterBreak="0">
    <w:nsid w:val="58D94A97"/>
    <w:multiLevelType w:val="hybridMultilevel"/>
    <w:tmpl w:val="105CF310"/>
    <w:lvl w:ilvl="0" w:tplc="5F6C2760">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40F66DC"/>
    <w:multiLevelType w:val="multilevel"/>
    <w:tmpl w:val="2E224A60"/>
    <w:lvl w:ilvl="0">
      <w:start w:val="2"/>
      <w:numFmt w:val="decimal"/>
      <w:lvlText w:val="%1."/>
      <w:lvlJc w:val="left"/>
      <w:pPr>
        <w:ind w:left="786"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7B42ED1"/>
    <w:multiLevelType w:val="hybridMultilevel"/>
    <w:tmpl w:val="D5FA7D34"/>
    <w:lvl w:ilvl="0" w:tplc="59B840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4" w15:restartNumberingAfterBreak="0">
    <w:nsid w:val="7EC52164"/>
    <w:multiLevelType w:val="hybridMultilevel"/>
    <w:tmpl w:val="010C8346"/>
    <w:lvl w:ilvl="0" w:tplc="73B437A2">
      <w:start w:val="1"/>
      <w:numFmt w:val="lowerLetter"/>
      <w:lvlText w:val="%1)"/>
      <w:lvlJc w:val="right"/>
      <w:pPr>
        <w:ind w:left="1145" w:hanging="360"/>
      </w:pPr>
      <w:rPr>
        <w:rFonts w:cs="Courier New" w:hint="default"/>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16cid:durableId="937981330">
    <w:abstractNumId w:val="23"/>
  </w:num>
  <w:num w:numId="2" w16cid:durableId="837885002">
    <w:abstractNumId w:val="86"/>
  </w:num>
  <w:num w:numId="3" w16cid:durableId="969826206">
    <w:abstractNumId w:val="78"/>
  </w:num>
  <w:num w:numId="4" w16cid:durableId="1181630090">
    <w:abstractNumId w:val="82"/>
  </w:num>
  <w:num w:numId="5" w16cid:durableId="1676421754">
    <w:abstractNumId w:val="9"/>
  </w:num>
  <w:num w:numId="6" w16cid:durableId="1257665658">
    <w:abstractNumId w:val="18"/>
  </w:num>
  <w:num w:numId="7" w16cid:durableId="1326320413">
    <w:abstractNumId w:val="40"/>
  </w:num>
  <w:num w:numId="8" w16cid:durableId="1042242727">
    <w:abstractNumId w:val="27"/>
  </w:num>
  <w:num w:numId="9" w16cid:durableId="1391689702">
    <w:abstractNumId w:val="84"/>
  </w:num>
  <w:num w:numId="10" w16cid:durableId="1176848288">
    <w:abstractNumId w:val="66"/>
  </w:num>
  <w:num w:numId="11" w16cid:durableId="511259285">
    <w:abstractNumId w:val="91"/>
  </w:num>
  <w:num w:numId="12" w16cid:durableId="2009210144">
    <w:abstractNumId w:val="68"/>
  </w:num>
  <w:num w:numId="13" w16cid:durableId="506331243">
    <w:abstractNumId w:val="57"/>
  </w:num>
  <w:num w:numId="14" w16cid:durableId="1057701244">
    <w:abstractNumId w:val="74"/>
  </w:num>
  <w:num w:numId="15" w16cid:durableId="1662732328">
    <w:abstractNumId w:val="51"/>
  </w:num>
  <w:num w:numId="16" w16cid:durableId="855729857">
    <w:abstractNumId w:val="31"/>
  </w:num>
  <w:num w:numId="17" w16cid:durableId="36778585">
    <w:abstractNumId w:val="28"/>
  </w:num>
  <w:num w:numId="18" w16cid:durableId="241641072">
    <w:abstractNumId w:val="13"/>
  </w:num>
  <w:num w:numId="19" w16cid:durableId="1555389102">
    <w:abstractNumId w:val="49"/>
  </w:num>
  <w:num w:numId="20" w16cid:durableId="2132437271">
    <w:abstractNumId w:val="90"/>
  </w:num>
  <w:num w:numId="21" w16cid:durableId="951786731">
    <w:abstractNumId w:val="12"/>
  </w:num>
  <w:num w:numId="22" w16cid:durableId="726301418">
    <w:abstractNumId w:val="75"/>
    <w:lvlOverride w:ilvl="0">
      <w:startOverride w:val="1"/>
    </w:lvlOverride>
  </w:num>
  <w:num w:numId="23" w16cid:durableId="441188765">
    <w:abstractNumId w:val="50"/>
    <w:lvlOverride w:ilvl="0">
      <w:startOverride w:val="1"/>
    </w:lvlOverride>
  </w:num>
  <w:num w:numId="24" w16cid:durableId="33430839">
    <w:abstractNumId w:val="30"/>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87"/>
  </w:num>
  <w:num w:numId="32"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3"/>
  </w:num>
  <w:num w:numId="34" w16cid:durableId="1046176190">
    <w:abstractNumId w:val="65"/>
  </w:num>
  <w:num w:numId="35" w16cid:durableId="237443866">
    <w:abstractNumId w:val="20"/>
  </w:num>
  <w:num w:numId="36" w16cid:durableId="1619794692">
    <w:abstractNumId w:val="8"/>
  </w:num>
  <w:num w:numId="37" w16cid:durableId="1967155083">
    <w:abstractNumId w:val="80"/>
  </w:num>
  <w:num w:numId="38" w16cid:durableId="1297101419">
    <w:abstractNumId w:val="25"/>
  </w:num>
  <w:num w:numId="39" w16cid:durableId="1446538817">
    <w:abstractNumId w:val="39"/>
  </w:num>
  <w:num w:numId="40" w16cid:durableId="629870374">
    <w:abstractNumId w:val="26"/>
  </w:num>
  <w:num w:numId="41" w16cid:durableId="549852072">
    <w:abstractNumId w:val="41"/>
  </w:num>
  <w:num w:numId="42" w16cid:durableId="2002661070">
    <w:abstractNumId w:val="52"/>
  </w:num>
  <w:num w:numId="43" w16cid:durableId="832531440">
    <w:abstractNumId w:val="46"/>
  </w:num>
  <w:num w:numId="44" w16cid:durableId="757596700">
    <w:abstractNumId w:val="61"/>
  </w:num>
  <w:num w:numId="45" w16cid:durableId="1462921629">
    <w:abstractNumId w:val="64"/>
  </w:num>
  <w:num w:numId="46" w16cid:durableId="1788356790">
    <w:abstractNumId w:val="34"/>
  </w:num>
  <w:num w:numId="47" w16cid:durableId="2077240979">
    <w:abstractNumId w:val="47"/>
  </w:num>
  <w:num w:numId="48" w16cid:durableId="2046709983">
    <w:abstractNumId w:val="60"/>
  </w:num>
  <w:num w:numId="49" w16cid:durableId="1356542773">
    <w:abstractNumId w:val="92"/>
  </w:num>
  <w:num w:numId="50" w16cid:durableId="1096708563">
    <w:abstractNumId w:val="59"/>
  </w:num>
  <w:num w:numId="51" w16cid:durableId="212009364">
    <w:abstractNumId w:val="35"/>
  </w:num>
  <w:num w:numId="52" w16cid:durableId="827600280">
    <w:abstractNumId w:val="43"/>
  </w:num>
  <w:num w:numId="53" w16cid:durableId="1389378165">
    <w:abstractNumId w:val="15"/>
  </w:num>
  <w:num w:numId="54" w16cid:durableId="1376737496">
    <w:abstractNumId w:val="69"/>
  </w:num>
  <w:num w:numId="55" w16cid:durableId="737363641">
    <w:abstractNumId w:val="21"/>
  </w:num>
  <w:num w:numId="56" w16cid:durableId="2078435002">
    <w:abstractNumId w:val="24"/>
  </w:num>
  <w:num w:numId="57" w16cid:durableId="1135412420">
    <w:abstractNumId w:val="62"/>
  </w:num>
  <w:num w:numId="58" w16cid:durableId="63918808">
    <w:abstractNumId w:val="63"/>
  </w:num>
  <w:num w:numId="59" w16cid:durableId="1988125080">
    <w:abstractNumId w:val="79"/>
  </w:num>
  <w:num w:numId="60" w16cid:durableId="1030763937">
    <w:abstractNumId w:val="58"/>
  </w:num>
  <w:num w:numId="61" w16cid:durableId="850141673">
    <w:abstractNumId w:val="44"/>
  </w:num>
  <w:num w:numId="62" w16cid:durableId="697127111">
    <w:abstractNumId w:val="45"/>
  </w:num>
  <w:num w:numId="63"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72401484">
    <w:abstractNumId w:val="85"/>
  </w:num>
  <w:num w:numId="65" w16cid:durableId="180233737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2988932">
    <w:abstractNumId w:val="88"/>
  </w:num>
  <w:num w:numId="67" w16cid:durableId="916599138">
    <w:abstractNumId w:val="10"/>
  </w:num>
  <w:num w:numId="68" w16cid:durableId="1104569088">
    <w:abstractNumId w:val="76"/>
  </w:num>
  <w:num w:numId="69" w16cid:durableId="1400245161">
    <w:abstractNumId w:val="54"/>
  </w:num>
  <w:num w:numId="70" w16cid:durableId="67963284">
    <w:abstractNumId w:val="81"/>
  </w:num>
  <w:num w:numId="71" w16cid:durableId="567768714">
    <w:abstractNumId w:val="17"/>
  </w:num>
  <w:num w:numId="72" w16cid:durableId="1668096524">
    <w:abstractNumId w:val="70"/>
  </w:num>
  <w:num w:numId="73" w16cid:durableId="1458180353">
    <w:abstractNumId w:val="19"/>
  </w:num>
  <w:num w:numId="74" w16cid:durableId="1683238700">
    <w:abstractNumId w:val="42"/>
  </w:num>
  <w:num w:numId="75" w16cid:durableId="218905276">
    <w:abstractNumId w:val="32"/>
  </w:num>
  <w:num w:numId="76" w16cid:durableId="96144829">
    <w:abstractNumId w:val="48"/>
  </w:num>
  <w:num w:numId="77" w16cid:durableId="1893887431">
    <w:abstractNumId w:val="53"/>
  </w:num>
  <w:num w:numId="78" w16cid:durableId="510218750">
    <w:abstractNumId w:val="22"/>
  </w:num>
  <w:num w:numId="79" w16cid:durableId="17586968">
    <w:abstractNumId w:val="55"/>
  </w:num>
  <w:num w:numId="80" w16cid:durableId="1038168798">
    <w:abstractNumId w:val="1"/>
  </w:num>
  <w:num w:numId="81" w16cid:durableId="1676221386">
    <w:abstractNumId w:val="67"/>
  </w:num>
  <w:num w:numId="82" w16cid:durableId="1849246627">
    <w:abstractNumId w:val="0"/>
  </w:num>
  <w:num w:numId="83" w16cid:durableId="980429974">
    <w:abstractNumId w:val="37"/>
  </w:num>
  <w:num w:numId="84" w16cid:durableId="467669428">
    <w:abstractNumId w:val="71"/>
  </w:num>
  <w:num w:numId="85" w16cid:durableId="1171601266">
    <w:abstractNumId w:val="93"/>
  </w:num>
  <w:num w:numId="86" w16cid:durableId="1203862336">
    <w:abstractNumId w:val="29"/>
  </w:num>
  <w:num w:numId="87" w16cid:durableId="1308819812">
    <w:abstractNumId w:val="14"/>
  </w:num>
  <w:num w:numId="88" w16cid:durableId="1928659191">
    <w:abstractNumId w:val="83"/>
  </w:num>
  <w:num w:numId="89" w16cid:durableId="776097397">
    <w:abstractNumId w:val="72"/>
  </w:num>
  <w:num w:numId="90" w16cid:durableId="689768109">
    <w:abstractNumId w:val="94"/>
  </w:num>
  <w:num w:numId="91" w16cid:durableId="1855531722">
    <w:abstractNumId w:val="38"/>
  </w:num>
  <w:num w:numId="92" w16cid:durableId="62261750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46471461">
    <w:abstractNumId w:val="89"/>
  </w:num>
  <w:num w:numId="94" w16cid:durableId="1033306618">
    <w:abstractNumId w:val="3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6CD2"/>
    <w:rsid w:val="000477C2"/>
    <w:rsid w:val="0004791F"/>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254C"/>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0CD6"/>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CA5"/>
    <w:rsid w:val="00146E99"/>
    <w:rsid w:val="001506E4"/>
    <w:rsid w:val="001522F0"/>
    <w:rsid w:val="00153961"/>
    <w:rsid w:val="00156688"/>
    <w:rsid w:val="00160015"/>
    <w:rsid w:val="00160C0C"/>
    <w:rsid w:val="001622EB"/>
    <w:rsid w:val="001633B8"/>
    <w:rsid w:val="00166BF5"/>
    <w:rsid w:val="00170673"/>
    <w:rsid w:val="00171248"/>
    <w:rsid w:val="00172BAF"/>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6B7"/>
    <w:rsid w:val="001E0CBE"/>
    <w:rsid w:val="001E3F2B"/>
    <w:rsid w:val="001E4197"/>
    <w:rsid w:val="001E430B"/>
    <w:rsid w:val="001F1D80"/>
    <w:rsid w:val="001F655F"/>
    <w:rsid w:val="001F77BC"/>
    <w:rsid w:val="00202054"/>
    <w:rsid w:val="00202DE7"/>
    <w:rsid w:val="002033F7"/>
    <w:rsid w:val="00210345"/>
    <w:rsid w:val="002140F7"/>
    <w:rsid w:val="002144CE"/>
    <w:rsid w:val="00214EE7"/>
    <w:rsid w:val="00215BD8"/>
    <w:rsid w:val="00217FCC"/>
    <w:rsid w:val="002220EF"/>
    <w:rsid w:val="0022543C"/>
    <w:rsid w:val="00227546"/>
    <w:rsid w:val="00227957"/>
    <w:rsid w:val="00231A2E"/>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61C7"/>
    <w:rsid w:val="002C7907"/>
    <w:rsid w:val="002D0634"/>
    <w:rsid w:val="002D11ED"/>
    <w:rsid w:val="002D2414"/>
    <w:rsid w:val="002E0AA3"/>
    <w:rsid w:val="002E0EFC"/>
    <w:rsid w:val="002E181C"/>
    <w:rsid w:val="002E209E"/>
    <w:rsid w:val="002E2C02"/>
    <w:rsid w:val="002E4F64"/>
    <w:rsid w:val="002E576F"/>
    <w:rsid w:val="002E7238"/>
    <w:rsid w:val="002F2F73"/>
    <w:rsid w:val="002F79B2"/>
    <w:rsid w:val="00301894"/>
    <w:rsid w:val="00303421"/>
    <w:rsid w:val="0030370B"/>
    <w:rsid w:val="00303EE8"/>
    <w:rsid w:val="00304D17"/>
    <w:rsid w:val="00307C5E"/>
    <w:rsid w:val="00315C5A"/>
    <w:rsid w:val="003178E0"/>
    <w:rsid w:val="00321AB7"/>
    <w:rsid w:val="00322B0F"/>
    <w:rsid w:val="00324086"/>
    <w:rsid w:val="00325455"/>
    <w:rsid w:val="0033001C"/>
    <w:rsid w:val="00330420"/>
    <w:rsid w:val="00330DC0"/>
    <w:rsid w:val="00332BC8"/>
    <w:rsid w:val="00334DDE"/>
    <w:rsid w:val="003352E2"/>
    <w:rsid w:val="00337447"/>
    <w:rsid w:val="003402BB"/>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19E"/>
    <w:rsid w:val="003736E4"/>
    <w:rsid w:val="003761A2"/>
    <w:rsid w:val="00376577"/>
    <w:rsid w:val="0038014F"/>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7E4B"/>
    <w:rsid w:val="003F17E0"/>
    <w:rsid w:val="003F37C4"/>
    <w:rsid w:val="003F401A"/>
    <w:rsid w:val="003F56C2"/>
    <w:rsid w:val="003F688F"/>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659B"/>
    <w:rsid w:val="004674A4"/>
    <w:rsid w:val="00467B42"/>
    <w:rsid w:val="00470A76"/>
    <w:rsid w:val="0047103E"/>
    <w:rsid w:val="00472FF4"/>
    <w:rsid w:val="004734C6"/>
    <w:rsid w:val="00473C39"/>
    <w:rsid w:val="00475F9F"/>
    <w:rsid w:val="00476609"/>
    <w:rsid w:val="00477B7F"/>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454C"/>
    <w:rsid w:val="004A7943"/>
    <w:rsid w:val="004B004E"/>
    <w:rsid w:val="004B24AC"/>
    <w:rsid w:val="004B28A2"/>
    <w:rsid w:val="004B64BD"/>
    <w:rsid w:val="004B6C36"/>
    <w:rsid w:val="004B74E3"/>
    <w:rsid w:val="004B793E"/>
    <w:rsid w:val="004B7EEE"/>
    <w:rsid w:val="004C112C"/>
    <w:rsid w:val="004D0300"/>
    <w:rsid w:val="004D0940"/>
    <w:rsid w:val="004D0C43"/>
    <w:rsid w:val="004D0E80"/>
    <w:rsid w:val="004D5A49"/>
    <w:rsid w:val="004D5DFE"/>
    <w:rsid w:val="004D6DCE"/>
    <w:rsid w:val="004D7209"/>
    <w:rsid w:val="004E0943"/>
    <w:rsid w:val="004E0ADE"/>
    <w:rsid w:val="004E0C67"/>
    <w:rsid w:val="004E0E9D"/>
    <w:rsid w:val="004E12AA"/>
    <w:rsid w:val="004E15BD"/>
    <w:rsid w:val="004E21F0"/>
    <w:rsid w:val="004E2C65"/>
    <w:rsid w:val="004E3929"/>
    <w:rsid w:val="004E3A28"/>
    <w:rsid w:val="004E3AE2"/>
    <w:rsid w:val="004E3BDE"/>
    <w:rsid w:val="004E4483"/>
    <w:rsid w:val="004E5BB4"/>
    <w:rsid w:val="004E6FA6"/>
    <w:rsid w:val="004E75EE"/>
    <w:rsid w:val="004F0309"/>
    <w:rsid w:val="004F0E82"/>
    <w:rsid w:val="004F104C"/>
    <w:rsid w:val="004F3468"/>
    <w:rsid w:val="004F6A3C"/>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0184"/>
    <w:rsid w:val="00522F2D"/>
    <w:rsid w:val="005251E0"/>
    <w:rsid w:val="00526BCE"/>
    <w:rsid w:val="00527984"/>
    <w:rsid w:val="00530028"/>
    <w:rsid w:val="005349B5"/>
    <w:rsid w:val="00535B2A"/>
    <w:rsid w:val="00540C55"/>
    <w:rsid w:val="00541EE7"/>
    <w:rsid w:val="00542812"/>
    <w:rsid w:val="005431FF"/>
    <w:rsid w:val="00544141"/>
    <w:rsid w:val="00546640"/>
    <w:rsid w:val="0055014F"/>
    <w:rsid w:val="00550913"/>
    <w:rsid w:val="005526CB"/>
    <w:rsid w:val="00554352"/>
    <w:rsid w:val="00555424"/>
    <w:rsid w:val="0055652B"/>
    <w:rsid w:val="005576F2"/>
    <w:rsid w:val="0056144A"/>
    <w:rsid w:val="005652FC"/>
    <w:rsid w:val="0056533B"/>
    <w:rsid w:val="00572C2B"/>
    <w:rsid w:val="00576A8C"/>
    <w:rsid w:val="0057758F"/>
    <w:rsid w:val="005812ED"/>
    <w:rsid w:val="005819A1"/>
    <w:rsid w:val="00582C35"/>
    <w:rsid w:val="0058495C"/>
    <w:rsid w:val="00586283"/>
    <w:rsid w:val="005915B2"/>
    <w:rsid w:val="0059217D"/>
    <w:rsid w:val="005926BE"/>
    <w:rsid w:val="00593757"/>
    <w:rsid w:val="00594730"/>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5795"/>
    <w:rsid w:val="005C66D3"/>
    <w:rsid w:val="005D153F"/>
    <w:rsid w:val="005D233E"/>
    <w:rsid w:val="005D60AE"/>
    <w:rsid w:val="005D724D"/>
    <w:rsid w:val="005E39FC"/>
    <w:rsid w:val="005F1DD0"/>
    <w:rsid w:val="005F32F9"/>
    <w:rsid w:val="005F337E"/>
    <w:rsid w:val="005F3B4C"/>
    <w:rsid w:val="005F4069"/>
    <w:rsid w:val="005F6623"/>
    <w:rsid w:val="006005EB"/>
    <w:rsid w:val="00602FAA"/>
    <w:rsid w:val="00605379"/>
    <w:rsid w:val="00606655"/>
    <w:rsid w:val="006076C8"/>
    <w:rsid w:val="006109FF"/>
    <w:rsid w:val="006137A4"/>
    <w:rsid w:val="00620FED"/>
    <w:rsid w:val="006224E6"/>
    <w:rsid w:val="00622857"/>
    <w:rsid w:val="00622E04"/>
    <w:rsid w:val="00624801"/>
    <w:rsid w:val="00626273"/>
    <w:rsid w:val="006267E2"/>
    <w:rsid w:val="006267F9"/>
    <w:rsid w:val="00627BDE"/>
    <w:rsid w:val="00630630"/>
    <w:rsid w:val="006322B0"/>
    <w:rsid w:val="00632403"/>
    <w:rsid w:val="00632901"/>
    <w:rsid w:val="006334C5"/>
    <w:rsid w:val="00636091"/>
    <w:rsid w:val="00640DA1"/>
    <w:rsid w:val="006418B0"/>
    <w:rsid w:val="006446A2"/>
    <w:rsid w:val="00644D89"/>
    <w:rsid w:val="006476F0"/>
    <w:rsid w:val="006527D0"/>
    <w:rsid w:val="00655B5B"/>
    <w:rsid w:val="00655F23"/>
    <w:rsid w:val="00657B07"/>
    <w:rsid w:val="00660D3D"/>
    <w:rsid w:val="00661A99"/>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26F2"/>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65E7"/>
    <w:rsid w:val="006D7842"/>
    <w:rsid w:val="006E5FB0"/>
    <w:rsid w:val="006E60E3"/>
    <w:rsid w:val="006E7287"/>
    <w:rsid w:val="006F2173"/>
    <w:rsid w:val="006F41A7"/>
    <w:rsid w:val="006F41DB"/>
    <w:rsid w:val="006F5BF6"/>
    <w:rsid w:val="006F5CE9"/>
    <w:rsid w:val="006F715D"/>
    <w:rsid w:val="00701CC9"/>
    <w:rsid w:val="00702596"/>
    <w:rsid w:val="007049B4"/>
    <w:rsid w:val="00711A5B"/>
    <w:rsid w:val="00715D96"/>
    <w:rsid w:val="00717802"/>
    <w:rsid w:val="00720FF0"/>
    <w:rsid w:val="007237F2"/>
    <w:rsid w:val="007240C3"/>
    <w:rsid w:val="0072470D"/>
    <w:rsid w:val="007261B8"/>
    <w:rsid w:val="00730096"/>
    <w:rsid w:val="0073406F"/>
    <w:rsid w:val="00734BEF"/>
    <w:rsid w:val="00735028"/>
    <w:rsid w:val="0073715F"/>
    <w:rsid w:val="00741606"/>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A7550"/>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13A2"/>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4E42"/>
    <w:rsid w:val="00837530"/>
    <w:rsid w:val="008377B7"/>
    <w:rsid w:val="00843AF9"/>
    <w:rsid w:val="00844790"/>
    <w:rsid w:val="008470E8"/>
    <w:rsid w:val="00850D8B"/>
    <w:rsid w:val="008512DA"/>
    <w:rsid w:val="00852CA7"/>
    <w:rsid w:val="008616AB"/>
    <w:rsid w:val="0086280D"/>
    <w:rsid w:val="00863E2C"/>
    <w:rsid w:val="0086502F"/>
    <w:rsid w:val="00865BCE"/>
    <w:rsid w:val="008660AA"/>
    <w:rsid w:val="00866734"/>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4EF5"/>
    <w:rsid w:val="00895B46"/>
    <w:rsid w:val="00895B8E"/>
    <w:rsid w:val="00896ED4"/>
    <w:rsid w:val="008A32B5"/>
    <w:rsid w:val="008A3598"/>
    <w:rsid w:val="008A3F08"/>
    <w:rsid w:val="008A46E0"/>
    <w:rsid w:val="008B111C"/>
    <w:rsid w:val="008B18D7"/>
    <w:rsid w:val="008B1D84"/>
    <w:rsid w:val="008B3DFD"/>
    <w:rsid w:val="008B44AA"/>
    <w:rsid w:val="008B487F"/>
    <w:rsid w:val="008B48AD"/>
    <w:rsid w:val="008B6CC2"/>
    <w:rsid w:val="008C0106"/>
    <w:rsid w:val="008C0BE3"/>
    <w:rsid w:val="008C0E3F"/>
    <w:rsid w:val="008C1ABC"/>
    <w:rsid w:val="008C24D7"/>
    <w:rsid w:val="008C3210"/>
    <w:rsid w:val="008C522A"/>
    <w:rsid w:val="008C7556"/>
    <w:rsid w:val="008D3149"/>
    <w:rsid w:val="008D3F97"/>
    <w:rsid w:val="008D5049"/>
    <w:rsid w:val="008D67DE"/>
    <w:rsid w:val="008E2032"/>
    <w:rsid w:val="008E2EB5"/>
    <w:rsid w:val="008E67A3"/>
    <w:rsid w:val="008E7D0F"/>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2D4E"/>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060E"/>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45C7"/>
    <w:rsid w:val="00A154CF"/>
    <w:rsid w:val="00A159FB"/>
    <w:rsid w:val="00A23A96"/>
    <w:rsid w:val="00A24AA3"/>
    <w:rsid w:val="00A24FF2"/>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799B"/>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0C0"/>
    <w:rsid w:val="00B24F0B"/>
    <w:rsid w:val="00B260AA"/>
    <w:rsid w:val="00B276CD"/>
    <w:rsid w:val="00B27D77"/>
    <w:rsid w:val="00B35A91"/>
    <w:rsid w:val="00B369AC"/>
    <w:rsid w:val="00B37CB1"/>
    <w:rsid w:val="00B401D9"/>
    <w:rsid w:val="00B40469"/>
    <w:rsid w:val="00B4209C"/>
    <w:rsid w:val="00B4545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1F2D"/>
    <w:rsid w:val="00B72507"/>
    <w:rsid w:val="00B75E94"/>
    <w:rsid w:val="00B77616"/>
    <w:rsid w:val="00B80361"/>
    <w:rsid w:val="00B82805"/>
    <w:rsid w:val="00B844B3"/>
    <w:rsid w:val="00B90F88"/>
    <w:rsid w:val="00B9184D"/>
    <w:rsid w:val="00B93751"/>
    <w:rsid w:val="00B938FD"/>
    <w:rsid w:val="00BA1800"/>
    <w:rsid w:val="00BA4C99"/>
    <w:rsid w:val="00BB3697"/>
    <w:rsid w:val="00BB4BCA"/>
    <w:rsid w:val="00BB64DC"/>
    <w:rsid w:val="00BB6E0D"/>
    <w:rsid w:val="00BB7DA0"/>
    <w:rsid w:val="00BC5A32"/>
    <w:rsid w:val="00BC683D"/>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26B3"/>
    <w:rsid w:val="00C1404A"/>
    <w:rsid w:val="00C167F2"/>
    <w:rsid w:val="00C225D6"/>
    <w:rsid w:val="00C226D7"/>
    <w:rsid w:val="00C24FED"/>
    <w:rsid w:val="00C25E40"/>
    <w:rsid w:val="00C27162"/>
    <w:rsid w:val="00C30D61"/>
    <w:rsid w:val="00C30F34"/>
    <w:rsid w:val="00C31BBA"/>
    <w:rsid w:val="00C33328"/>
    <w:rsid w:val="00C34E3C"/>
    <w:rsid w:val="00C354E6"/>
    <w:rsid w:val="00C413F4"/>
    <w:rsid w:val="00C46A3F"/>
    <w:rsid w:val="00C46F7B"/>
    <w:rsid w:val="00C512CF"/>
    <w:rsid w:val="00C51669"/>
    <w:rsid w:val="00C52E22"/>
    <w:rsid w:val="00C536FB"/>
    <w:rsid w:val="00C54FA3"/>
    <w:rsid w:val="00C555E5"/>
    <w:rsid w:val="00C60E28"/>
    <w:rsid w:val="00C62B39"/>
    <w:rsid w:val="00C63D2A"/>
    <w:rsid w:val="00C642ED"/>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B53B8"/>
    <w:rsid w:val="00CC05FB"/>
    <w:rsid w:val="00CC1556"/>
    <w:rsid w:val="00CC1C75"/>
    <w:rsid w:val="00CC29EB"/>
    <w:rsid w:val="00CC2F48"/>
    <w:rsid w:val="00CC498C"/>
    <w:rsid w:val="00CC5C47"/>
    <w:rsid w:val="00CC6E6B"/>
    <w:rsid w:val="00CD00A9"/>
    <w:rsid w:val="00CD063E"/>
    <w:rsid w:val="00CD742F"/>
    <w:rsid w:val="00CE1A8D"/>
    <w:rsid w:val="00CE1D62"/>
    <w:rsid w:val="00CE302B"/>
    <w:rsid w:val="00CE382D"/>
    <w:rsid w:val="00CE3AD9"/>
    <w:rsid w:val="00CE4528"/>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B5C"/>
    <w:rsid w:val="00D217DE"/>
    <w:rsid w:val="00D23EE1"/>
    <w:rsid w:val="00D25B05"/>
    <w:rsid w:val="00D27D49"/>
    <w:rsid w:val="00D30716"/>
    <w:rsid w:val="00D32ACE"/>
    <w:rsid w:val="00D33F24"/>
    <w:rsid w:val="00D346D8"/>
    <w:rsid w:val="00D35B93"/>
    <w:rsid w:val="00D36BAE"/>
    <w:rsid w:val="00D37BB9"/>
    <w:rsid w:val="00D42106"/>
    <w:rsid w:val="00D42FFB"/>
    <w:rsid w:val="00D433E5"/>
    <w:rsid w:val="00D43D8A"/>
    <w:rsid w:val="00D47577"/>
    <w:rsid w:val="00D50111"/>
    <w:rsid w:val="00D52625"/>
    <w:rsid w:val="00D5500E"/>
    <w:rsid w:val="00D5514F"/>
    <w:rsid w:val="00D5531E"/>
    <w:rsid w:val="00D560EB"/>
    <w:rsid w:val="00D564CB"/>
    <w:rsid w:val="00D57A81"/>
    <w:rsid w:val="00D57BF0"/>
    <w:rsid w:val="00D61B2B"/>
    <w:rsid w:val="00D63ADB"/>
    <w:rsid w:val="00D64A93"/>
    <w:rsid w:val="00D67CE9"/>
    <w:rsid w:val="00D72BB8"/>
    <w:rsid w:val="00D72D41"/>
    <w:rsid w:val="00D75010"/>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4335"/>
    <w:rsid w:val="00DC4EA6"/>
    <w:rsid w:val="00DD0BC1"/>
    <w:rsid w:val="00DD199C"/>
    <w:rsid w:val="00DD4075"/>
    <w:rsid w:val="00DD5389"/>
    <w:rsid w:val="00DD5A7C"/>
    <w:rsid w:val="00DD5F69"/>
    <w:rsid w:val="00DE0F1E"/>
    <w:rsid w:val="00DE3255"/>
    <w:rsid w:val="00DE39AC"/>
    <w:rsid w:val="00DE4595"/>
    <w:rsid w:val="00DE78E3"/>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1627"/>
    <w:rsid w:val="00E423BD"/>
    <w:rsid w:val="00E428FB"/>
    <w:rsid w:val="00E42A34"/>
    <w:rsid w:val="00E42A3A"/>
    <w:rsid w:val="00E4344A"/>
    <w:rsid w:val="00E43627"/>
    <w:rsid w:val="00E44133"/>
    <w:rsid w:val="00E46833"/>
    <w:rsid w:val="00E46AE4"/>
    <w:rsid w:val="00E50E3A"/>
    <w:rsid w:val="00E5240C"/>
    <w:rsid w:val="00E524CF"/>
    <w:rsid w:val="00E5304F"/>
    <w:rsid w:val="00E5426C"/>
    <w:rsid w:val="00E60928"/>
    <w:rsid w:val="00E61AE3"/>
    <w:rsid w:val="00E63108"/>
    <w:rsid w:val="00E6314F"/>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B7D78"/>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83"/>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878"/>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471"/>
    <w:rsid w:val="00F5692A"/>
    <w:rsid w:val="00F56D36"/>
    <w:rsid w:val="00F61CB5"/>
    <w:rsid w:val="00F62369"/>
    <w:rsid w:val="00F625E4"/>
    <w:rsid w:val="00F62891"/>
    <w:rsid w:val="00F634C0"/>
    <w:rsid w:val="00F6492E"/>
    <w:rsid w:val="00F66B98"/>
    <w:rsid w:val="00F67121"/>
    <w:rsid w:val="00F671AA"/>
    <w:rsid w:val="00F70F5F"/>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A72A8"/>
    <w:rsid w:val="00FB0388"/>
    <w:rsid w:val="00FB5D59"/>
    <w:rsid w:val="00FB5DEC"/>
    <w:rsid w:val="00FB76E5"/>
    <w:rsid w:val="00FC1824"/>
    <w:rsid w:val="00FC417D"/>
    <w:rsid w:val="00FC4918"/>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64A6F"/>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033F7"/>
    <w:rsid w:val="002141DD"/>
    <w:rsid w:val="00214DD4"/>
    <w:rsid w:val="00250D88"/>
    <w:rsid w:val="0025357B"/>
    <w:rsid w:val="002571EC"/>
    <w:rsid w:val="00275EA7"/>
    <w:rsid w:val="00277B07"/>
    <w:rsid w:val="002A08A0"/>
    <w:rsid w:val="002C0B77"/>
    <w:rsid w:val="002C0C41"/>
    <w:rsid w:val="002C0FD0"/>
    <w:rsid w:val="002E7B20"/>
    <w:rsid w:val="002F1E48"/>
    <w:rsid w:val="0033691E"/>
    <w:rsid w:val="00353366"/>
    <w:rsid w:val="00370331"/>
    <w:rsid w:val="00387FD0"/>
    <w:rsid w:val="003B68BC"/>
    <w:rsid w:val="003C7D71"/>
    <w:rsid w:val="003D2687"/>
    <w:rsid w:val="003E2068"/>
    <w:rsid w:val="00417026"/>
    <w:rsid w:val="0041732A"/>
    <w:rsid w:val="00465588"/>
    <w:rsid w:val="004761D1"/>
    <w:rsid w:val="00484995"/>
    <w:rsid w:val="00487819"/>
    <w:rsid w:val="004A1299"/>
    <w:rsid w:val="004A7135"/>
    <w:rsid w:val="004B4C6D"/>
    <w:rsid w:val="004D132B"/>
    <w:rsid w:val="004D6DCE"/>
    <w:rsid w:val="0050594D"/>
    <w:rsid w:val="00510AC0"/>
    <w:rsid w:val="005347DF"/>
    <w:rsid w:val="00586283"/>
    <w:rsid w:val="005C5795"/>
    <w:rsid w:val="005E2F34"/>
    <w:rsid w:val="005E5AC2"/>
    <w:rsid w:val="005E76C0"/>
    <w:rsid w:val="0060393B"/>
    <w:rsid w:val="006267F9"/>
    <w:rsid w:val="00641065"/>
    <w:rsid w:val="00651866"/>
    <w:rsid w:val="00653B7F"/>
    <w:rsid w:val="006646DD"/>
    <w:rsid w:val="006774DC"/>
    <w:rsid w:val="00690E99"/>
    <w:rsid w:val="00693B74"/>
    <w:rsid w:val="006A26F2"/>
    <w:rsid w:val="006B584E"/>
    <w:rsid w:val="006D2A5C"/>
    <w:rsid w:val="006F2A13"/>
    <w:rsid w:val="0072761B"/>
    <w:rsid w:val="0073715F"/>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B3DFD"/>
    <w:rsid w:val="008C0607"/>
    <w:rsid w:val="008D5049"/>
    <w:rsid w:val="008E2032"/>
    <w:rsid w:val="008F3283"/>
    <w:rsid w:val="00903EBF"/>
    <w:rsid w:val="00954CAB"/>
    <w:rsid w:val="009632BD"/>
    <w:rsid w:val="00980953"/>
    <w:rsid w:val="00987E9B"/>
    <w:rsid w:val="009929C8"/>
    <w:rsid w:val="0099417A"/>
    <w:rsid w:val="009C00DE"/>
    <w:rsid w:val="009C060E"/>
    <w:rsid w:val="009D0FF4"/>
    <w:rsid w:val="009F6120"/>
    <w:rsid w:val="00A41AF8"/>
    <w:rsid w:val="00A47EB7"/>
    <w:rsid w:val="00A5610E"/>
    <w:rsid w:val="00A561DE"/>
    <w:rsid w:val="00A740EE"/>
    <w:rsid w:val="00A75D74"/>
    <w:rsid w:val="00AA1FAB"/>
    <w:rsid w:val="00AE1189"/>
    <w:rsid w:val="00AE32C1"/>
    <w:rsid w:val="00AF3B82"/>
    <w:rsid w:val="00B00CD7"/>
    <w:rsid w:val="00B05039"/>
    <w:rsid w:val="00B401D9"/>
    <w:rsid w:val="00B50BB0"/>
    <w:rsid w:val="00B50BDA"/>
    <w:rsid w:val="00B579F6"/>
    <w:rsid w:val="00B75E94"/>
    <w:rsid w:val="00B91D3F"/>
    <w:rsid w:val="00BB47D6"/>
    <w:rsid w:val="00BC38EB"/>
    <w:rsid w:val="00BC7609"/>
    <w:rsid w:val="00C03460"/>
    <w:rsid w:val="00C149BD"/>
    <w:rsid w:val="00C54FA3"/>
    <w:rsid w:val="00C5584D"/>
    <w:rsid w:val="00C65691"/>
    <w:rsid w:val="00C72B0D"/>
    <w:rsid w:val="00C75070"/>
    <w:rsid w:val="00C955D3"/>
    <w:rsid w:val="00CD7866"/>
    <w:rsid w:val="00CE371A"/>
    <w:rsid w:val="00CE5D9D"/>
    <w:rsid w:val="00D27D49"/>
    <w:rsid w:val="00D36921"/>
    <w:rsid w:val="00D54237"/>
    <w:rsid w:val="00D5514F"/>
    <w:rsid w:val="00D57BF0"/>
    <w:rsid w:val="00D61A9E"/>
    <w:rsid w:val="00D72D41"/>
    <w:rsid w:val="00D74D32"/>
    <w:rsid w:val="00D876C2"/>
    <w:rsid w:val="00DB07AF"/>
    <w:rsid w:val="00DB7245"/>
    <w:rsid w:val="00E132BF"/>
    <w:rsid w:val="00E4024A"/>
    <w:rsid w:val="00E41135"/>
    <w:rsid w:val="00E46AE4"/>
    <w:rsid w:val="00E63212"/>
    <w:rsid w:val="00E81DA9"/>
    <w:rsid w:val="00E970EA"/>
    <w:rsid w:val="00EA4F50"/>
    <w:rsid w:val="00EB4E65"/>
    <w:rsid w:val="00EC5F0C"/>
    <w:rsid w:val="00EC7763"/>
    <w:rsid w:val="00ED5E0D"/>
    <w:rsid w:val="00EF2040"/>
    <w:rsid w:val="00F17878"/>
    <w:rsid w:val="00F224E1"/>
    <w:rsid w:val="00F23E2D"/>
    <w:rsid w:val="00F251DB"/>
    <w:rsid w:val="00F37A8C"/>
    <w:rsid w:val="00F43021"/>
    <w:rsid w:val="00F616BB"/>
    <w:rsid w:val="00F740AF"/>
    <w:rsid w:val="00FA5B9A"/>
    <w:rsid w:val="00FA77E9"/>
    <w:rsid w:val="00FB6E69"/>
    <w:rsid w:val="00FE1F60"/>
    <w:rsid w:val="00FF0349"/>
    <w:rsid w:val="00FF1891"/>
    <w:rsid w:val="00FF6B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18973</Words>
  <Characters>113840</Characters>
  <Application>Microsoft Office Word</Application>
  <DocSecurity>0</DocSecurity>
  <Lines>948</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Seweryn Harnasz</cp:lastModifiedBy>
  <cp:revision>3</cp:revision>
  <cp:lastPrinted>2026-06-09T10:36:00Z</cp:lastPrinted>
  <dcterms:created xsi:type="dcterms:W3CDTF">2026-06-09T10:35:00Z</dcterms:created>
  <dcterms:modified xsi:type="dcterms:W3CDTF">2026-06-09T10:37:00Z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